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6613"/>
      </w:tblGrid>
      <w:tr w:rsidR="00BD0F73" w:rsidRPr="00BD0F73" w14:paraId="51EE49AE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AF50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Afkorting</w:t>
            </w:r>
          </w:p>
        </w:tc>
        <w:tc>
          <w:tcPr>
            <w:tcW w:w="0" w:type="auto"/>
            <w:vAlign w:val="center"/>
            <w:hideMark/>
          </w:tcPr>
          <w:p w14:paraId="3246671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Betekenis</w:t>
            </w:r>
          </w:p>
        </w:tc>
      </w:tr>
      <w:tr w:rsidR="00BD0F73" w:rsidRPr="00BD0F73" w14:paraId="2CEF5BFD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D6E0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A&amp;O</w:t>
            </w:r>
          </w:p>
        </w:tc>
        <w:tc>
          <w:tcPr>
            <w:tcW w:w="0" w:type="auto"/>
            <w:vAlign w:val="center"/>
            <w:hideMark/>
          </w:tcPr>
          <w:p w14:paraId="75C1F56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Arbeidsmarkt en Ontwikkelingsfonds</w:t>
            </w:r>
          </w:p>
        </w:tc>
      </w:tr>
      <w:tr w:rsidR="00BD0F73" w:rsidRPr="00BD0F73" w14:paraId="339A642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A8B2F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AAC</w:t>
            </w:r>
          </w:p>
        </w:tc>
        <w:tc>
          <w:tcPr>
            <w:tcW w:w="0" w:type="auto"/>
            <w:vAlign w:val="center"/>
            <w:hideMark/>
          </w:tcPr>
          <w:p w14:paraId="63E7184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Ambtelijke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AdviesCommissie</w:t>
            </w:r>
            <w:proofErr w:type="spellEnd"/>
          </w:p>
        </w:tc>
      </w:tr>
      <w:tr w:rsidR="00BD0F73" w:rsidRPr="00BD0F73" w14:paraId="6125E0D4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0431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ABP</w:t>
            </w:r>
          </w:p>
        </w:tc>
        <w:tc>
          <w:tcPr>
            <w:tcW w:w="0" w:type="auto"/>
            <w:vAlign w:val="center"/>
            <w:hideMark/>
          </w:tcPr>
          <w:p w14:paraId="361BBCC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Algemeen Burgerlijk Pensioenfond</w:t>
            </w:r>
          </w:p>
        </w:tc>
      </w:tr>
      <w:tr w:rsidR="00BD0F73" w:rsidRPr="00BD0F73" w14:paraId="0016353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F0A3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AC</w:t>
            </w:r>
          </w:p>
        </w:tc>
        <w:tc>
          <w:tcPr>
            <w:tcW w:w="0" w:type="auto"/>
            <w:vAlign w:val="center"/>
            <w:hideMark/>
          </w:tcPr>
          <w:p w14:paraId="78A8D59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Ambtelijke Commissie</w:t>
            </w:r>
          </w:p>
        </w:tc>
      </w:tr>
      <w:tr w:rsidR="00BD0F73" w:rsidRPr="00BD0F73" w14:paraId="6BDEEB34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03ECC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ACSG </w:t>
            </w:r>
          </w:p>
        </w:tc>
        <w:tc>
          <w:tcPr>
            <w:tcW w:w="0" w:type="auto"/>
            <w:vAlign w:val="center"/>
            <w:hideMark/>
          </w:tcPr>
          <w:p w14:paraId="049F3C7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Adviescommissie Schade Grondwater </w:t>
            </w:r>
          </w:p>
        </w:tc>
      </w:tr>
      <w:tr w:rsidR="00BD0F73" w:rsidRPr="00BD0F73" w14:paraId="1532ED6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22B8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AERIUS</w:t>
            </w:r>
          </w:p>
        </w:tc>
        <w:tc>
          <w:tcPr>
            <w:tcW w:w="0" w:type="auto"/>
            <w:vAlign w:val="center"/>
            <w:hideMark/>
          </w:tcPr>
          <w:p w14:paraId="227C4A1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Een rekenhulp voor het Programma Aanpak Stikstof</w:t>
            </w:r>
          </w:p>
        </w:tc>
      </w:tr>
      <w:tr w:rsidR="00BD0F73" w:rsidRPr="00BD0F73" w14:paraId="029F3330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995B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AFIR</w:t>
            </w:r>
          </w:p>
        </w:tc>
        <w:tc>
          <w:tcPr>
            <w:tcW w:w="0" w:type="auto"/>
            <w:vAlign w:val="center"/>
            <w:hideMark/>
          </w:tcPr>
          <w:p w14:paraId="1980F0B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Alternative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Fuels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Infrastructure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Regulation</w:t>
            </w:r>
            <w:proofErr w:type="spellEnd"/>
          </w:p>
        </w:tc>
      </w:tr>
      <w:tr w:rsidR="00BD0F73" w:rsidRPr="00BD0F73" w14:paraId="4A37FC87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B6D5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AMvB</w:t>
            </w:r>
          </w:p>
        </w:tc>
        <w:tc>
          <w:tcPr>
            <w:tcW w:w="0" w:type="auto"/>
            <w:vAlign w:val="center"/>
            <w:hideMark/>
          </w:tcPr>
          <w:p w14:paraId="0A1E5F3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Algemene Maatregel van Bestuur</w:t>
            </w:r>
          </w:p>
        </w:tc>
      </w:tr>
      <w:tr w:rsidR="00BD0F73" w:rsidRPr="00BD0F73" w14:paraId="7A05DA1B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F935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ANLb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23872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Agrarisch natuur en landschapsbeheer</w:t>
            </w:r>
          </w:p>
        </w:tc>
      </w:tr>
      <w:tr w:rsidR="00BD0F73" w:rsidRPr="00BD0F73" w14:paraId="51DB7009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D3B5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Appa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294F7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Algemene Pensioen- en uitkeringswet Politieke Ambtsdragers</w:t>
            </w:r>
          </w:p>
        </w:tc>
      </w:tr>
      <w:tr w:rsidR="00BD0F73" w:rsidRPr="00BD0F73" w14:paraId="23F2008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5EC3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AV</w:t>
            </w:r>
          </w:p>
        </w:tc>
        <w:tc>
          <w:tcPr>
            <w:tcW w:w="0" w:type="auto"/>
            <w:vAlign w:val="center"/>
            <w:hideMark/>
          </w:tcPr>
          <w:p w14:paraId="63252B1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Algemene Vergadering</w:t>
            </w:r>
          </w:p>
        </w:tc>
      </w:tr>
      <w:tr w:rsidR="00BD0F73" w:rsidRPr="00BD0F73" w14:paraId="2A3BA884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AC3E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AVV</w:t>
            </w:r>
          </w:p>
        </w:tc>
        <w:tc>
          <w:tcPr>
            <w:tcW w:w="0" w:type="auto"/>
            <w:vAlign w:val="center"/>
            <w:hideMark/>
          </w:tcPr>
          <w:p w14:paraId="36099F9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Alternatief voor Vakbond</w:t>
            </w:r>
          </w:p>
        </w:tc>
      </w:tr>
      <w:tr w:rsidR="00BD0F73" w:rsidRPr="00BD0F73" w14:paraId="44BFBC5E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C88D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AZ</w:t>
            </w:r>
          </w:p>
        </w:tc>
        <w:tc>
          <w:tcPr>
            <w:tcW w:w="0" w:type="auto"/>
            <w:vAlign w:val="center"/>
            <w:hideMark/>
          </w:tcPr>
          <w:p w14:paraId="54D9DB5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Ministerie van Algemene Zaken</w:t>
            </w:r>
          </w:p>
        </w:tc>
      </w:tr>
      <w:tr w:rsidR="00BD0F73" w:rsidRPr="00BD0F73" w14:paraId="64ED3B1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A4B5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B&amp;W</w:t>
            </w:r>
          </w:p>
        </w:tc>
        <w:tc>
          <w:tcPr>
            <w:tcW w:w="0" w:type="auto"/>
            <w:vAlign w:val="center"/>
            <w:hideMark/>
          </w:tcPr>
          <w:p w14:paraId="4219701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Burgemeester en Wethouders van een gemeente</w:t>
            </w:r>
          </w:p>
        </w:tc>
      </w:tr>
      <w:tr w:rsidR="00BD0F73" w:rsidRPr="00BD0F73" w14:paraId="3DDCDE0C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1491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BAC</w:t>
            </w:r>
          </w:p>
        </w:tc>
        <w:tc>
          <w:tcPr>
            <w:tcW w:w="0" w:type="auto"/>
            <w:vAlign w:val="center"/>
            <w:hideMark/>
          </w:tcPr>
          <w:p w14:paraId="585E89E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Bestuurlijke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AdviesCommissie</w:t>
            </w:r>
            <w:proofErr w:type="spellEnd"/>
          </w:p>
        </w:tc>
      </w:tr>
      <w:tr w:rsidR="00BD0F73" w:rsidRPr="00BD0F73" w14:paraId="4610FB18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F539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6177A56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Besluit activiteiten leefomgeving </w:t>
            </w:r>
          </w:p>
        </w:tc>
      </w:tr>
      <w:tr w:rsidR="00BD0F73" w:rsidRPr="00BD0F73" w14:paraId="6A20D3F4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D94A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BBV</w:t>
            </w:r>
          </w:p>
        </w:tc>
        <w:tc>
          <w:tcPr>
            <w:tcW w:w="0" w:type="auto"/>
            <w:vAlign w:val="center"/>
            <w:hideMark/>
          </w:tcPr>
          <w:p w14:paraId="30BD52D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Besluit Begroting en Verantwoording</w:t>
            </w:r>
          </w:p>
        </w:tc>
      </w:tr>
      <w:tr w:rsidR="00BD0F73" w:rsidRPr="00BD0F73" w14:paraId="11CC967D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70388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BC</w:t>
            </w:r>
          </w:p>
        </w:tc>
        <w:tc>
          <w:tcPr>
            <w:tcW w:w="0" w:type="auto"/>
            <w:vAlign w:val="center"/>
            <w:hideMark/>
          </w:tcPr>
          <w:p w14:paraId="543509F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Bestuurlijke Commissie</w:t>
            </w:r>
          </w:p>
        </w:tc>
      </w:tr>
      <w:tr w:rsidR="00BD0F73" w:rsidRPr="00BD0F73" w14:paraId="6EAAA22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5E4A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BCF</w:t>
            </w:r>
          </w:p>
        </w:tc>
        <w:tc>
          <w:tcPr>
            <w:tcW w:w="0" w:type="auto"/>
            <w:vAlign w:val="center"/>
            <w:hideMark/>
          </w:tcPr>
          <w:p w14:paraId="0D11605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BTW compensatie</w:t>
            </w:r>
            <w:proofErr w:type="gram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fonds</w:t>
            </w:r>
          </w:p>
        </w:tc>
      </w:tr>
      <w:tr w:rsidR="00BD0F73" w:rsidRPr="00BD0F73" w14:paraId="591DF730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ABDB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BDU</w:t>
            </w:r>
          </w:p>
        </w:tc>
        <w:tc>
          <w:tcPr>
            <w:tcW w:w="0" w:type="auto"/>
            <w:vAlign w:val="center"/>
            <w:hideMark/>
          </w:tcPr>
          <w:p w14:paraId="53ED7E9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Brede doeluitkering </w:t>
            </w:r>
          </w:p>
        </w:tc>
      </w:tr>
      <w:tr w:rsidR="00BD0F73" w:rsidRPr="00BD0F73" w14:paraId="3D96382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0DD3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BIS</w:t>
            </w:r>
          </w:p>
        </w:tc>
        <w:tc>
          <w:tcPr>
            <w:tcW w:w="0" w:type="auto"/>
            <w:vAlign w:val="center"/>
            <w:hideMark/>
          </w:tcPr>
          <w:p w14:paraId="4F52FBE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Basisinfrastructuur</w:t>
            </w:r>
          </w:p>
        </w:tc>
      </w:tr>
      <w:tr w:rsidR="00BD0F73" w:rsidRPr="00BD0F73" w14:paraId="424DA21B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5710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BKCO</w:t>
            </w:r>
          </w:p>
        </w:tc>
        <w:tc>
          <w:tcPr>
            <w:tcW w:w="0" w:type="auto"/>
            <w:vAlign w:val="center"/>
            <w:hideMark/>
          </w:tcPr>
          <w:p w14:paraId="50FE2E9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Bestuurlijk kader Cultuur en Onderwijs </w:t>
            </w:r>
          </w:p>
        </w:tc>
      </w:tr>
      <w:tr w:rsidR="00BD0F73" w:rsidRPr="00BD0F73" w14:paraId="2E2D0D37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50C47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BKD</w:t>
            </w:r>
          </w:p>
        </w:tc>
        <w:tc>
          <w:tcPr>
            <w:tcW w:w="0" w:type="auto"/>
            <w:vAlign w:val="center"/>
            <w:hideMark/>
          </w:tcPr>
          <w:p w14:paraId="308D0CB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Bestuurlijke Kopgroep Digitalisering</w:t>
            </w:r>
          </w:p>
        </w:tc>
      </w:tr>
      <w:tr w:rsidR="00BD0F73" w:rsidRPr="00BD0F73" w14:paraId="624003B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60B6D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BKL</w:t>
            </w:r>
          </w:p>
        </w:tc>
        <w:tc>
          <w:tcPr>
            <w:tcW w:w="0" w:type="auto"/>
            <w:vAlign w:val="center"/>
            <w:hideMark/>
          </w:tcPr>
          <w:p w14:paraId="465266D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Besluit kwaliteit leefomgeving </w:t>
            </w:r>
          </w:p>
        </w:tc>
      </w:tr>
      <w:tr w:rsidR="00BD0F73" w:rsidRPr="00BD0F73" w14:paraId="2B76CEE3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AA95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BNDW</w:t>
            </w:r>
          </w:p>
        </w:tc>
        <w:tc>
          <w:tcPr>
            <w:tcW w:w="0" w:type="auto"/>
            <w:vAlign w:val="center"/>
            <w:hideMark/>
          </w:tcPr>
          <w:p w14:paraId="7B9F5B1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Beleidsnota Drinkwater</w:t>
            </w:r>
          </w:p>
        </w:tc>
      </w:tr>
      <w:tr w:rsidR="00BD0F73" w:rsidRPr="00BD0F73" w14:paraId="7B7C3689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EB973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BNG</w:t>
            </w:r>
          </w:p>
        </w:tc>
        <w:tc>
          <w:tcPr>
            <w:tcW w:w="0" w:type="auto"/>
            <w:vAlign w:val="center"/>
            <w:hideMark/>
          </w:tcPr>
          <w:p w14:paraId="7415982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Betalen naar Gebruik </w:t>
            </w:r>
          </w:p>
        </w:tc>
      </w:tr>
      <w:tr w:rsidR="00BD0F73" w:rsidRPr="00BD0F73" w14:paraId="594B0B47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5228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BO</w:t>
            </w:r>
          </w:p>
        </w:tc>
        <w:tc>
          <w:tcPr>
            <w:tcW w:w="0" w:type="auto"/>
            <w:vAlign w:val="center"/>
            <w:hideMark/>
          </w:tcPr>
          <w:p w14:paraId="624A592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Bestuurlijk Overleg</w:t>
            </w:r>
          </w:p>
        </w:tc>
      </w:tr>
      <w:tr w:rsidR="00BD0F73" w:rsidRPr="00BD0F73" w14:paraId="4CC1CA3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C820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BOb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151B3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Bestuurlijk Omgevingsberaad </w:t>
            </w:r>
          </w:p>
        </w:tc>
      </w:tr>
      <w:tr w:rsidR="00BD0F73" w:rsidRPr="00BD0F73" w14:paraId="7D81203E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76C95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BOD</w:t>
            </w:r>
          </w:p>
        </w:tc>
        <w:tc>
          <w:tcPr>
            <w:tcW w:w="0" w:type="auto"/>
            <w:vAlign w:val="center"/>
            <w:hideMark/>
          </w:tcPr>
          <w:p w14:paraId="0517CF8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Bestuurlijke Onderhandelingsdelegatie </w:t>
            </w:r>
          </w:p>
        </w:tc>
      </w:tr>
      <w:tr w:rsidR="00BD0F73" w:rsidRPr="00BD0F73" w14:paraId="5073579F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EDF2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BOFv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85073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Bestuurlijk Overleg Financiële verhoudingen</w:t>
            </w:r>
          </w:p>
        </w:tc>
      </w:tr>
      <w:tr w:rsidR="00BD0F73" w:rsidRPr="00BD0F73" w14:paraId="1904732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54BE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BRB</w:t>
            </w:r>
          </w:p>
        </w:tc>
        <w:tc>
          <w:tcPr>
            <w:tcW w:w="0" w:type="auto"/>
            <w:vAlign w:val="center"/>
            <w:hideMark/>
          </w:tcPr>
          <w:p w14:paraId="246D87E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Beraad Ruimtelijk Beleid</w:t>
            </w:r>
          </w:p>
        </w:tc>
      </w:tr>
      <w:tr w:rsidR="00BD0F73" w:rsidRPr="00BD0F73" w14:paraId="439963DD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17F4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BRG</w:t>
            </w:r>
          </w:p>
        </w:tc>
        <w:tc>
          <w:tcPr>
            <w:tcW w:w="0" w:type="auto"/>
            <w:vAlign w:val="center"/>
            <w:hideMark/>
          </w:tcPr>
          <w:p w14:paraId="4C3C627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Bestuurlijke Regiegroep </w:t>
            </w:r>
          </w:p>
        </w:tc>
      </w:tr>
      <w:tr w:rsidR="00BD0F73" w:rsidRPr="00BD0F73" w14:paraId="5A3A5CD6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8F4D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BRO</w:t>
            </w:r>
          </w:p>
        </w:tc>
        <w:tc>
          <w:tcPr>
            <w:tcW w:w="0" w:type="auto"/>
            <w:vAlign w:val="center"/>
            <w:hideMark/>
          </w:tcPr>
          <w:p w14:paraId="7CF4E67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Basis Registratie Ondergrond</w:t>
            </w:r>
          </w:p>
        </w:tc>
      </w:tr>
      <w:tr w:rsidR="00BD0F73" w:rsidRPr="00BD0F73" w14:paraId="2B87BCD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8767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Brzo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B50B8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Besluit risico’s zware ongevallen</w:t>
            </w:r>
          </w:p>
        </w:tc>
      </w:tr>
      <w:tr w:rsidR="00BD0F73" w:rsidRPr="00BD0F73" w14:paraId="02402367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636D0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BUZA</w:t>
            </w:r>
          </w:p>
        </w:tc>
        <w:tc>
          <w:tcPr>
            <w:tcW w:w="0" w:type="auto"/>
            <w:vAlign w:val="center"/>
            <w:hideMark/>
          </w:tcPr>
          <w:p w14:paraId="2E5B5E5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Ministerie van Buitenlandse Zaken</w:t>
            </w:r>
          </w:p>
        </w:tc>
      </w:tr>
      <w:tr w:rsidR="00BD0F73" w:rsidRPr="00BD0F73" w14:paraId="3C7E7CE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AE56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BZK</w:t>
            </w:r>
          </w:p>
        </w:tc>
        <w:tc>
          <w:tcPr>
            <w:tcW w:w="0" w:type="auto"/>
            <w:vAlign w:val="center"/>
            <w:hideMark/>
          </w:tcPr>
          <w:p w14:paraId="5E60A3F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Ministerie van Binnenlandse Zaken en Koninkrijksrelaties</w:t>
            </w:r>
          </w:p>
        </w:tc>
      </w:tr>
      <w:tr w:rsidR="00BD0F73" w:rsidRPr="00BD0F73" w14:paraId="05B6980E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AFC7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BZPW</w:t>
            </w:r>
          </w:p>
        </w:tc>
        <w:tc>
          <w:tcPr>
            <w:tcW w:w="0" w:type="auto"/>
            <w:vAlign w:val="center"/>
            <w:hideMark/>
          </w:tcPr>
          <w:p w14:paraId="7E044AC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bestuurlijk</w:t>
            </w:r>
            <w:proofErr w:type="gram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ZPW </w:t>
            </w:r>
          </w:p>
        </w:tc>
      </w:tr>
      <w:tr w:rsidR="00BD0F73" w:rsidRPr="00BD0F73" w14:paraId="40BD71E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4150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CCV</w:t>
            </w:r>
          </w:p>
        </w:tc>
        <w:tc>
          <w:tcPr>
            <w:tcW w:w="0" w:type="auto"/>
            <w:vAlign w:val="center"/>
            <w:hideMark/>
          </w:tcPr>
          <w:p w14:paraId="56D83D8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Centrum voor Criminaliteitspreventie en Veiligheid</w:t>
            </w:r>
          </w:p>
        </w:tc>
      </w:tr>
      <w:tr w:rsidR="00BD0F73" w:rsidRPr="00BD0F73" w14:paraId="7C5F6DBB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6BF0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CdK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9B0D7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Commissaris van de Koning</w:t>
            </w:r>
          </w:p>
        </w:tc>
      </w:tr>
      <w:tr w:rsidR="00BD0F73" w:rsidRPr="00BD0F73" w14:paraId="29437E7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019C4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CDS</w:t>
            </w:r>
          </w:p>
        </w:tc>
        <w:tc>
          <w:tcPr>
            <w:tcW w:w="0" w:type="auto"/>
            <w:vAlign w:val="center"/>
            <w:hideMark/>
          </w:tcPr>
          <w:p w14:paraId="7CD5985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Centrale Data Omgeving </w:t>
            </w:r>
          </w:p>
        </w:tc>
      </w:tr>
      <w:tr w:rsidR="00BD0F73" w:rsidRPr="00BD0F73" w14:paraId="39899F6D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7116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lastRenderedPageBreak/>
              <w:t>CE</w:t>
            </w:r>
          </w:p>
        </w:tc>
        <w:tc>
          <w:tcPr>
            <w:tcW w:w="0" w:type="auto"/>
            <w:vAlign w:val="center"/>
            <w:hideMark/>
          </w:tcPr>
          <w:p w14:paraId="3043F13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Circulaire Economie</w:t>
            </w:r>
          </w:p>
        </w:tc>
      </w:tr>
      <w:tr w:rsidR="00BD0F73" w:rsidRPr="00BD0F73" w14:paraId="4240F52D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B5E74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CES</w:t>
            </w:r>
          </w:p>
        </w:tc>
        <w:tc>
          <w:tcPr>
            <w:tcW w:w="0" w:type="auto"/>
            <w:vAlign w:val="center"/>
            <w:hideMark/>
          </w:tcPr>
          <w:p w14:paraId="307637A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Cluster Energie Aanpak</w:t>
            </w:r>
          </w:p>
        </w:tc>
      </w:tr>
      <w:tr w:rsidR="00BD0F73" w:rsidRPr="00BD0F73" w14:paraId="7EBF05D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AA97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CMHF</w:t>
            </w:r>
          </w:p>
        </w:tc>
        <w:tc>
          <w:tcPr>
            <w:tcW w:w="0" w:type="auto"/>
            <w:vAlign w:val="center"/>
            <w:hideMark/>
          </w:tcPr>
          <w:p w14:paraId="21135C0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Centrale van Middelbare en Hogere Functionarissen</w:t>
            </w:r>
          </w:p>
        </w:tc>
      </w:tr>
      <w:tr w:rsidR="00BD0F73" w:rsidRPr="00BD0F73" w14:paraId="59FC9D03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FB58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CmK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F43E0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Cultuureducatie met Kwaliteit</w:t>
            </w:r>
          </w:p>
        </w:tc>
      </w:tr>
      <w:tr w:rsidR="00BD0F73" w:rsidRPr="00BD0F73" w14:paraId="7E1A866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054C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CNV</w:t>
            </w:r>
          </w:p>
        </w:tc>
        <w:tc>
          <w:tcPr>
            <w:tcW w:w="0" w:type="auto"/>
            <w:vAlign w:val="center"/>
            <w:hideMark/>
          </w:tcPr>
          <w:p w14:paraId="32623F1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Christelijk Nationaal Vakverbond</w:t>
            </w:r>
          </w:p>
        </w:tc>
      </w:tr>
      <w:tr w:rsidR="00BD0F73" w:rsidRPr="00BD0F73" w14:paraId="412F3E9D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2263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COA</w:t>
            </w:r>
          </w:p>
        </w:tc>
        <w:tc>
          <w:tcPr>
            <w:tcW w:w="0" w:type="auto"/>
            <w:vAlign w:val="center"/>
            <w:hideMark/>
          </w:tcPr>
          <w:p w14:paraId="19A0998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Centraal Orgaan opvang asielzoekers</w:t>
            </w:r>
          </w:p>
        </w:tc>
      </w:tr>
      <w:tr w:rsidR="00BD0F73" w:rsidRPr="00BD0F73" w14:paraId="40CEFF8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1F41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CvdR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7CDA4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Comité van de Regio's </w:t>
            </w:r>
          </w:p>
        </w:tc>
      </w:tr>
      <w:tr w:rsidR="00BD0F73" w:rsidRPr="00BD0F73" w14:paraId="29B931E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CE1A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DAW</w:t>
            </w:r>
          </w:p>
        </w:tc>
        <w:tc>
          <w:tcPr>
            <w:tcW w:w="0" w:type="auto"/>
            <w:vAlign w:val="center"/>
            <w:hideMark/>
          </w:tcPr>
          <w:p w14:paraId="34D9FC8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Deltaplan Agrarisch Waterbeheer</w:t>
            </w:r>
          </w:p>
        </w:tc>
      </w:tr>
      <w:tr w:rsidR="00BD0F73" w:rsidRPr="00BD0F73" w14:paraId="4A47F3B8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BCAF4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DG</w:t>
            </w:r>
          </w:p>
        </w:tc>
        <w:tc>
          <w:tcPr>
            <w:tcW w:w="0" w:type="auto"/>
            <w:vAlign w:val="center"/>
            <w:hideMark/>
          </w:tcPr>
          <w:p w14:paraId="219E204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Directeur Generaal</w:t>
            </w:r>
            <w:proofErr w:type="gramEnd"/>
          </w:p>
        </w:tc>
      </w:tr>
      <w:tr w:rsidR="00BD0F73" w:rsidRPr="00BD0F73" w14:paraId="3409B99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DA3B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DOVA</w:t>
            </w:r>
          </w:p>
        </w:tc>
        <w:tc>
          <w:tcPr>
            <w:tcW w:w="0" w:type="auto"/>
            <w:vAlign w:val="center"/>
            <w:hideMark/>
          </w:tcPr>
          <w:p w14:paraId="345ECDC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Decentrale OV-autoriteiten</w:t>
            </w:r>
          </w:p>
        </w:tc>
      </w:tr>
      <w:tr w:rsidR="00BD0F73" w:rsidRPr="00BD0F73" w14:paraId="37EC2718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0BAD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DROW</w:t>
            </w:r>
          </w:p>
        </w:tc>
        <w:tc>
          <w:tcPr>
            <w:tcW w:w="0" w:type="auto"/>
            <w:vAlign w:val="center"/>
            <w:hideMark/>
          </w:tcPr>
          <w:p w14:paraId="26AC37F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Duurzame Ruimtelijke Ontwikkeling en Waterbeheer</w:t>
            </w:r>
          </w:p>
        </w:tc>
      </w:tr>
      <w:tr w:rsidR="00BD0F73" w:rsidRPr="00BD0F73" w14:paraId="07B8DB08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4A32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DSIH</w:t>
            </w:r>
          </w:p>
        </w:tc>
        <w:tc>
          <w:tcPr>
            <w:tcW w:w="0" w:type="auto"/>
            <w:vAlign w:val="center"/>
            <w:hideMark/>
          </w:tcPr>
          <w:p w14:paraId="3C14DEE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Dutch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Societal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Innovation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Hub</w:t>
            </w:r>
          </w:p>
        </w:tc>
      </w:tr>
      <w:tr w:rsidR="00BD0F73" w:rsidRPr="00BD0F73" w14:paraId="7DEAC093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7667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DSO</w:t>
            </w:r>
          </w:p>
        </w:tc>
        <w:tc>
          <w:tcPr>
            <w:tcW w:w="0" w:type="auto"/>
            <w:vAlign w:val="center"/>
            <w:hideMark/>
          </w:tcPr>
          <w:p w14:paraId="6BE2FC0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Digitaal Stelsel Omgevingswet</w:t>
            </w:r>
          </w:p>
        </w:tc>
      </w:tr>
      <w:tr w:rsidR="00BD0F73" w:rsidRPr="00BD0F73" w14:paraId="66154A00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ABE5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DSO-LV</w:t>
            </w:r>
          </w:p>
        </w:tc>
        <w:tc>
          <w:tcPr>
            <w:tcW w:w="0" w:type="auto"/>
            <w:vAlign w:val="center"/>
            <w:hideMark/>
          </w:tcPr>
          <w:p w14:paraId="1593E71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Landelijke Voorziening Digitaal Stelsel Omgevingswet</w:t>
            </w:r>
          </w:p>
        </w:tc>
      </w:tr>
      <w:tr w:rsidR="00BD0F73" w:rsidRPr="00BD0F73" w14:paraId="79BF0278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4CA6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DSP</w:t>
            </w:r>
          </w:p>
        </w:tc>
        <w:tc>
          <w:tcPr>
            <w:tcW w:w="0" w:type="auto"/>
            <w:vAlign w:val="center"/>
            <w:hideMark/>
          </w:tcPr>
          <w:p w14:paraId="6D949FB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Documentair Structuurplan</w:t>
            </w:r>
          </w:p>
        </w:tc>
      </w:tr>
      <w:tr w:rsidR="00BD0F73" w:rsidRPr="00BD0F73" w14:paraId="0159BCA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EA63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DUMO</w:t>
            </w:r>
          </w:p>
        </w:tc>
        <w:tc>
          <w:tcPr>
            <w:tcW w:w="0" w:type="auto"/>
            <w:vAlign w:val="center"/>
            <w:hideMark/>
          </w:tcPr>
          <w:p w14:paraId="25CB3FC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Duurzame Mobiliteit</w:t>
            </w:r>
          </w:p>
        </w:tc>
      </w:tr>
      <w:tr w:rsidR="00BD0F73" w:rsidRPr="00BD0F73" w14:paraId="7D6E9927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A7684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EA</w:t>
            </w:r>
          </w:p>
        </w:tc>
        <w:tc>
          <w:tcPr>
            <w:tcW w:w="0" w:type="auto"/>
            <w:vAlign w:val="center"/>
            <w:hideMark/>
          </w:tcPr>
          <w:p w14:paraId="335921B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Ecologische Autoriteit</w:t>
            </w:r>
          </w:p>
        </w:tc>
      </w:tr>
      <w:tr w:rsidR="00BD0F73" w:rsidRPr="00BD0F73" w14:paraId="488EFF97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6782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EC</w:t>
            </w:r>
          </w:p>
        </w:tc>
        <w:tc>
          <w:tcPr>
            <w:tcW w:w="0" w:type="auto"/>
            <w:vAlign w:val="center"/>
            <w:hideMark/>
          </w:tcPr>
          <w:p w14:paraId="086C94A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Europese Commissie</w:t>
            </w:r>
          </w:p>
        </w:tc>
      </w:tr>
      <w:tr w:rsidR="00BD0F73" w:rsidRPr="00BD0F73" w14:paraId="4D8973D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01D8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EFRO </w:t>
            </w:r>
          </w:p>
        </w:tc>
        <w:tc>
          <w:tcPr>
            <w:tcW w:w="0" w:type="auto"/>
            <w:vAlign w:val="center"/>
            <w:hideMark/>
          </w:tcPr>
          <w:p w14:paraId="06AA479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Europees Fonds voor Regionale Ontwikkeling</w:t>
            </w:r>
          </w:p>
        </w:tc>
      </w:tr>
      <w:tr w:rsidR="00BD0F73" w:rsidRPr="00BD0F73" w14:paraId="51A5A4FB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E3FA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ERIAFF</w:t>
            </w:r>
          </w:p>
        </w:tc>
        <w:tc>
          <w:tcPr>
            <w:tcW w:w="0" w:type="auto"/>
            <w:vAlign w:val="center"/>
            <w:hideMark/>
          </w:tcPr>
          <w:p w14:paraId="624D7C4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val="en-US"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val="en-US" w:eastAsia="nl-NL"/>
              </w:rPr>
              <w:t>European Regions for Innovation in Agriculture, Food and Forestry</w:t>
            </w:r>
          </w:p>
        </w:tc>
      </w:tr>
      <w:tr w:rsidR="00BD0F73" w:rsidRPr="00BD0F73" w14:paraId="7E43D5C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70E5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ESF</w:t>
            </w:r>
          </w:p>
        </w:tc>
        <w:tc>
          <w:tcPr>
            <w:tcW w:w="0" w:type="auto"/>
            <w:vAlign w:val="center"/>
            <w:hideMark/>
          </w:tcPr>
          <w:p w14:paraId="3BAD312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Europees Sociaal Fonds</w:t>
            </w:r>
          </w:p>
        </w:tc>
      </w:tr>
      <w:tr w:rsidR="00BD0F73" w:rsidRPr="00BD0F73" w14:paraId="3A91117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CEBA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ESIF</w:t>
            </w:r>
          </w:p>
        </w:tc>
        <w:tc>
          <w:tcPr>
            <w:tcW w:w="0" w:type="auto"/>
            <w:vAlign w:val="center"/>
            <w:hideMark/>
          </w:tcPr>
          <w:p w14:paraId="6C98BCD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Europese structuur- en investeringsfondsen </w:t>
            </w:r>
          </w:p>
        </w:tc>
      </w:tr>
      <w:tr w:rsidR="00BD0F73" w:rsidRPr="00BD0F73" w14:paraId="08101616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702C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ETS</w:t>
            </w:r>
          </w:p>
        </w:tc>
        <w:tc>
          <w:tcPr>
            <w:tcW w:w="0" w:type="auto"/>
            <w:vAlign w:val="center"/>
            <w:hideMark/>
          </w:tcPr>
          <w:p w14:paraId="2712674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Emission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Trade System</w:t>
            </w:r>
          </w:p>
        </w:tc>
      </w:tr>
      <w:tr w:rsidR="00BD0F73" w:rsidRPr="00BD0F73" w14:paraId="561DFD1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2C0BE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EU</w:t>
            </w:r>
          </w:p>
        </w:tc>
        <w:tc>
          <w:tcPr>
            <w:tcW w:w="0" w:type="auto"/>
            <w:vAlign w:val="center"/>
            <w:hideMark/>
          </w:tcPr>
          <w:p w14:paraId="70D27D4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Europese Unie</w:t>
            </w:r>
          </w:p>
        </w:tc>
      </w:tr>
      <w:tr w:rsidR="00BD0F73" w:rsidRPr="00BD0F73" w14:paraId="1674E823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2460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EV</w:t>
            </w:r>
          </w:p>
        </w:tc>
        <w:tc>
          <w:tcPr>
            <w:tcW w:w="0" w:type="auto"/>
            <w:vAlign w:val="center"/>
            <w:hideMark/>
          </w:tcPr>
          <w:p w14:paraId="3BC52DA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Externe Veiligheid</w:t>
            </w:r>
          </w:p>
        </w:tc>
      </w:tr>
      <w:tr w:rsidR="00BD0F73" w:rsidRPr="00BD0F73" w14:paraId="5BCEAEEF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A4E5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EZK</w:t>
            </w:r>
          </w:p>
        </w:tc>
        <w:tc>
          <w:tcPr>
            <w:tcW w:w="0" w:type="auto"/>
            <w:vAlign w:val="center"/>
            <w:hideMark/>
          </w:tcPr>
          <w:p w14:paraId="269C78B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Ministerie van Economische Zaken en Klimaat</w:t>
            </w:r>
          </w:p>
        </w:tc>
      </w:tr>
      <w:tr w:rsidR="00BD0F73" w:rsidRPr="00BD0F73" w14:paraId="72821E33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9ED1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EZK</w:t>
            </w:r>
          </w:p>
        </w:tc>
        <w:tc>
          <w:tcPr>
            <w:tcW w:w="0" w:type="auto"/>
            <w:vAlign w:val="center"/>
            <w:hideMark/>
          </w:tcPr>
          <w:p w14:paraId="34A9D5F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Ministerie van Economische Zaken en Klimaat</w:t>
            </w:r>
          </w:p>
        </w:tc>
      </w:tr>
      <w:tr w:rsidR="00BD0F73" w:rsidRPr="00BD0F73" w14:paraId="2D2EEC99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D709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FCFS</w:t>
            </w:r>
          </w:p>
        </w:tc>
        <w:tc>
          <w:tcPr>
            <w:tcW w:w="0" w:type="auto"/>
            <w:vAlign w:val="center"/>
            <w:hideMark/>
          </w:tcPr>
          <w:p w14:paraId="5864C6E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First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Come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First Serve</w:t>
            </w:r>
          </w:p>
        </w:tc>
      </w:tr>
      <w:tr w:rsidR="00BD0F73" w:rsidRPr="00BD0F73" w14:paraId="61793084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7864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FET</w:t>
            </w:r>
          </w:p>
        </w:tc>
        <w:tc>
          <w:tcPr>
            <w:tcW w:w="0" w:type="auto"/>
            <w:vAlign w:val="center"/>
            <w:hideMark/>
          </w:tcPr>
          <w:p w14:paraId="7926D2F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Formule-E Team</w:t>
            </w:r>
          </w:p>
        </w:tc>
      </w:tr>
      <w:tr w:rsidR="00BD0F73" w:rsidRPr="00BD0F73" w14:paraId="0E204854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7147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FIM</w:t>
            </w:r>
          </w:p>
        </w:tc>
        <w:tc>
          <w:tcPr>
            <w:tcW w:w="0" w:type="auto"/>
            <w:vAlign w:val="center"/>
            <w:hideMark/>
          </w:tcPr>
          <w:p w14:paraId="1EE9E5C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Federatie Instandhouding Monumenten</w:t>
            </w:r>
          </w:p>
        </w:tc>
      </w:tr>
      <w:tr w:rsidR="00BD0F73" w:rsidRPr="00BD0F73" w14:paraId="2DCC68C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37F5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ABA07D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Ministerie van Financiën</w:t>
            </w:r>
          </w:p>
        </w:tc>
      </w:tr>
      <w:tr w:rsidR="00BD0F73" w:rsidRPr="00BD0F73" w14:paraId="16917703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CD1B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3664C7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Financiën (programma IPO)</w:t>
            </w:r>
          </w:p>
        </w:tc>
      </w:tr>
      <w:tr w:rsidR="00BD0F73" w:rsidRPr="00BD0F73" w14:paraId="4BC4DEA0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8F5D8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FNV</w:t>
            </w:r>
          </w:p>
        </w:tc>
        <w:tc>
          <w:tcPr>
            <w:tcW w:w="0" w:type="auto"/>
            <w:vAlign w:val="center"/>
            <w:hideMark/>
          </w:tcPr>
          <w:p w14:paraId="4803905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Federatie Nederlandse Vakbeweging</w:t>
            </w:r>
          </w:p>
        </w:tc>
      </w:tr>
      <w:tr w:rsidR="00BD0F73" w:rsidRPr="00BD0F73" w14:paraId="0ABBA74C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D807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FTK</w:t>
            </w:r>
          </w:p>
        </w:tc>
        <w:tc>
          <w:tcPr>
            <w:tcW w:w="0" w:type="auto"/>
            <w:vAlign w:val="center"/>
            <w:hideMark/>
          </w:tcPr>
          <w:p w14:paraId="6756DF2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Financieel Toetsingskader </w:t>
            </w:r>
          </w:p>
        </w:tc>
      </w:tr>
      <w:tr w:rsidR="00BD0F73" w:rsidRPr="00BD0F73" w14:paraId="1E59FF89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DD71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GES</w:t>
            </w:r>
          </w:p>
        </w:tc>
        <w:tc>
          <w:tcPr>
            <w:tcW w:w="0" w:type="auto"/>
            <w:vAlign w:val="center"/>
            <w:hideMark/>
          </w:tcPr>
          <w:p w14:paraId="1A00737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Gezondheidseffectscreening </w:t>
            </w:r>
          </w:p>
        </w:tc>
      </w:tr>
      <w:tr w:rsidR="00BD0F73" w:rsidRPr="00BD0F73" w14:paraId="616DF940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CEEC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GIR</w:t>
            </w:r>
          </w:p>
        </w:tc>
        <w:tc>
          <w:tcPr>
            <w:tcW w:w="0" w:type="auto"/>
            <w:vAlign w:val="center"/>
            <w:hideMark/>
          </w:tcPr>
          <w:p w14:paraId="6E522BF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Gemeenschappelijke Inspectie Ruimte </w:t>
            </w:r>
          </w:p>
        </w:tc>
      </w:tr>
      <w:tr w:rsidR="00BD0F73" w:rsidRPr="00BD0F73" w14:paraId="294875BF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FE79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GLB</w:t>
            </w:r>
          </w:p>
        </w:tc>
        <w:tc>
          <w:tcPr>
            <w:tcW w:w="0" w:type="auto"/>
            <w:vAlign w:val="center"/>
            <w:hideMark/>
          </w:tcPr>
          <w:p w14:paraId="3E644F7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Gemeenschappelijk Landbouwbeleid </w:t>
            </w:r>
          </w:p>
        </w:tc>
      </w:tr>
      <w:tr w:rsidR="00BD0F73" w:rsidRPr="00BD0F73" w14:paraId="03DC166E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9F61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GS</w:t>
            </w:r>
          </w:p>
        </w:tc>
        <w:tc>
          <w:tcPr>
            <w:tcW w:w="0" w:type="auto"/>
            <w:vAlign w:val="center"/>
            <w:hideMark/>
          </w:tcPr>
          <w:p w14:paraId="53C33BD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Gedeputeerde Staten</w:t>
            </w:r>
          </w:p>
        </w:tc>
      </w:tr>
      <w:tr w:rsidR="00BD0F73" w:rsidRPr="00BD0F73" w14:paraId="395ED4D9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5339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GVB</w:t>
            </w:r>
          </w:p>
        </w:tc>
        <w:tc>
          <w:tcPr>
            <w:tcW w:w="0" w:type="auto"/>
            <w:vAlign w:val="center"/>
            <w:hideMark/>
          </w:tcPr>
          <w:p w14:paraId="38A8A8C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Gemeenschappelijk Visserijbeleid </w:t>
            </w:r>
          </w:p>
        </w:tc>
      </w:tr>
      <w:tr w:rsidR="00BD0F73" w:rsidRPr="00BD0F73" w14:paraId="6576B40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184F6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GWR</w:t>
            </w:r>
          </w:p>
        </w:tc>
        <w:tc>
          <w:tcPr>
            <w:tcW w:w="0" w:type="auto"/>
            <w:vAlign w:val="center"/>
            <w:hideMark/>
          </w:tcPr>
          <w:p w14:paraId="6DAB736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Grondwaterrichtlijn</w:t>
            </w:r>
          </w:p>
        </w:tc>
      </w:tr>
      <w:tr w:rsidR="00BD0F73" w:rsidRPr="00BD0F73" w14:paraId="78A47348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504D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HNP</w:t>
            </w:r>
          </w:p>
        </w:tc>
        <w:tc>
          <w:tcPr>
            <w:tcW w:w="0" w:type="auto"/>
            <w:vAlign w:val="center"/>
            <w:hideMark/>
          </w:tcPr>
          <w:p w14:paraId="0DF7DB4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Huis Nederlandse Provincies</w:t>
            </w:r>
          </w:p>
        </w:tc>
      </w:tr>
      <w:tr w:rsidR="00BD0F73" w:rsidRPr="00BD0F73" w14:paraId="032B408F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7835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lastRenderedPageBreak/>
              <w:t>HOFIN</w:t>
            </w:r>
          </w:p>
        </w:tc>
        <w:tc>
          <w:tcPr>
            <w:tcW w:w="0" w:type="auto"/>
            <w:vAlign w:val="center"/>
            <w:hideMark/>
          </w:tcPr>
          <w:p w14:paraId="67A6C04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Hoofden Financiën </w:t>
            </w:r>
          </w:p>
        </w:tc>
      </w:tr>
      <w:tr w:rsidR="00BD0F73" w:rsidRPr="00BD0F73" w14:paraId="13524EAE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85C7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HRM</w:t>
            </w:r>
          </w:p>
        </w:tc>
        <w:tc>
          <w:tcPr>
            <w:tcW w:w="0" w:type="auto"/>
            <w:vAlign w:val="center"/>
            <w:hideMark/>
          </w:tcPr>
          <w:p w14:paraId="31E0ACC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Human Resource Management</w:t>
            </w:r>
          </w:p>
        </w:tc>
      </w:tr>
      <w:tr w:rsidR="00BD0F73" w:rsidRPr="00BD0F73" w14:paraId="6EF72156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115A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HRN</w:t>
            </w:r>
          </w:p>
        </w:tc>
        <w:tc>
          <w:tcPr>
            <w:tcW w:w="0" w:type="auto"/>
            <w:vAlign w:val="center"/>
            <w:hideMark/>
          </w:tcPr>
          <w:p w14:paraId="59C829C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Hoofdrailnetconcessie</w:t>
            </w:r>
          </w:p>
        </w:tc>
      </w:tr>
      <w:tr w:rsidR="00BD0F73" w:rsidRPr="00BD0F73" w14:paraId="68ADF27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C6D7F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I&amp;W</w:t>
            </w:r>
          </w:p>
        </w:tc>
        <w:tc>
          <w:tcPr>
            <w:tcW w:w="0" w:type="auto"/>
            <w:vAlign w:val="center"/>
            <w:hideMark/>
          </w:tcPr>
          <w:p w14:paraId="7C5875D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Ministerie van Infrastructuur en Waterstaat</w:t>
            </w:r>
          </w:p>
        </w:tc>
      </w:tr>
      <w:tr w:rsidR="00BD0F73" w:rsidRPr="00BD0F73" w14:paraId="3B7470C9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3C1AD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IBDS</w:t>
            </w:r>
          </w:p>
        </w:tc>
        <w:tc>
          <w:tcPr>
            <w:tcW w:w="0" w:type="auto"/>
            <w:vAlign w:val="center"/>
            <w:hideMark/>
          </w:tcPr>
          <w:p w14:paraId="40DEB93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Interbestuurlijke Datastrategie</w:t>
            </w:r>
          </w:p>
        </w:tc>
      </w:tr>
      <w:tr w:rsidR="00BD0F73" w:rsidRPr="00BD0F73" w14:paraId="33A32D1B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7A7E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IBIS</w:t>
            </w:r>
          </w:p>
        </w:tc>
        <w:tc>
          <w:tcPr>
            <w:tcW w:w="0" w:type="auto"/>
            <w:vAlign w:val="center"/>
            <w:hideMark/>
          </w:tcPr>
          <w:p w14:paraId="0F90734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Integraal Bedrijventerreinen Informatie Systeem</w:t>
            </w:r>
          </w:p>
        </w:tc>
      </w:tr>
      <w:tr w:rsidR="00BD0F73" w:rsidRPr="00BD0F73" w14:paraId="03E7C319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6352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IBP</w:t>
            </w:r>
          </w:p>
        </w:tc>
        <w:tc>
          <w:tcPr>
            <w:tcW w:w="0" w:type="auto"/>
            <w:vAlign w:val="center"/>
            <w:hideMark/>
          </w:tcPr>
          <w:p w14:paraId="0731286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Interbestuurlijk Programma</w:t>
            </w:r>
          </w:p>
        </w:tc>
      </w:tr>
      <w:tr w:rsidR="00BD0F73" w:rsidRPr="00BD0F73" w14:paraId="273EAB9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45B1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IBT</w:t>
            </w:r>
          </w:p>
        </w:tc>
        <w:tc>
          <w:tcPr>
            <w:tcW w:w="0" w:type="auto"/>
            <w:vAlign w:val="center"/>
            <w:hideMark/>
          </w:tcPr>
          <w:p w14:paraId="0C97665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Interbestuurlijk Toezicht</w:t>
            </w:r>
          </w:p>
        </w:tc>
      </w:tr>
      <w:tr w:rsidR="00BD0F73" w:rsidRPr="00BD0F73" w14:paraId="58743A7F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8B2D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ICP</w:t>
            </w:r>
          </w:p>
        </w:tc>
        <w:tc>
          <w:tcPr>
            <w:tcW w:w="0" w:type="auto"/>
            <w:vAlign w:val="center"/>
            <w:hideMark/>
          </w:tcPr>
          <w:p w14:paraId="4201C1C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Interprovinciale Contactgroep Personeel </w:t>
            </w:r>
          </w:p>
        </w:tc>
      </w:tr>
      <w:tr w:rsidR="00BD0F73" w:rsidRPr="00BD0F73" w14:paraId="629EBC33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50B5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IDA</w:t>
            </w:r>
          </w:p>
        </w:tc>
        <w:tc>
          <w:tcPr>
            <w:tcW w:w="0" w:type="auto"/>
            <w:vAlign w:val="center"/>
            <w:hideMark/>
          </w:tcPr>
          <w:p w14:paraId="3CC1672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Interprovinciale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DigitaliseringsAgenda</w:t>
            </w:r>
            <w:proofErr w:type="spellEnd"/>
          </w:p>
        </w:tc>
      </w:tr>
      <w:tr w:rsidR="00BD0F73" w:rsidRPr="00BD0F73" w14:paraId="6D7396BD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6CE7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IenW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4C62B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Ministerie van Infrastructuur en Waterstaat</w:t>
            </w:r>
          </w:p>
        </w:tc>
      </w:tr>
      <w:tr w:rsidR="00BD0F73" w:rsidRPr="00BD0F73" w14:paraId="158B0617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ABA7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IFV</w:t>
            </w:r>
          </w:p>
        </w:tc>
        <w:tc>
          <w:tcPr>
            <w:tcW w:w="0" w:type="auto"/>
            <w:vAlign w:val="center"/>
            <w:hideMark/>
          </w:tcPr>
          <w:p w14:paraId="478006A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Interbestuurlijke en financiële verhoudingen</w:t>
            </w:r>
          </w:p>
        </w:tc>
      </w:tr>
      <w:tr w:rsidR="00BD0F73" w:rsidRPr="00BD0F73" w14:paraId="43677894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754B4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ILT</w:t>
            </w:r>
          </w:p>
        </w:tc>
        <w:tc>
          <w:tcPr>
            <w:tcW w:w="0" w:type="auto"/>
            <w:vAlign w:val="center"/>
            <w:hideMark/>
          </w:tcPr>
          <w:p w14:paraId="5BD632C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Inspectie Leefomgeving en Transport</w:t>
            </w:r>
          </w:p>
        </w:tc>
      </w:tr>
      <w:tr w:rsidR="00BD0F73" w:rsidRPr="00BD0F73" w14:paraId="02C731F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898FA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IPO</w:t>
            </w:r>
          </w:p>
        </w:tc>
        <w:tc>
          <w:tcPr>
            <w:tcW w:w="0" w:type="auto"/>
            <w:vAlign w:val="center"/>
            <w:hideMark/>
          </w:tcPr>
          <w:p w14:paraId="7F588A8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Interprovinciaal Overleg</w:t>
            </w:r>
          </w:p>
        </w:tc>
      </w:tr>
      <w:tr w:rsidR="00BD0F73" w:rsidRPr="00BD0F73" w14:paraId="6FD1B186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D3966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IPS2E</w:t>
            </w:r>
          </w:p>
        </w:tc>
        <w:tc>
          <w:tcPr>
            <w:tcW w:w="0" w:type="auto"/>
            <w:vAlign w:val="center"/>
            <w:hideMark/>
          </w:tcPr>
          <w:p w14:paraId="063D116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Interprovinciale Samenwerking Energietransitie en Economie</w:t>
            </w:r>
          </w:p>
        </w:tc>
      </w:tr>
      <w:tr w:rsidR="00BD0F73" w:rsidRPr="00BD0F73" w14:paraId="6ADCCB2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44D5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IPSN</w:t>
            </w:r>
          </w:p>
        </w:tc>
        <w:tc>
          <w:tcPr>
            <w:tcW w:w="0" w:type="auto"/>
            <w:vAlign w:val="center"/>
            <w:hideMark/>
          </w:tcPr>
          <w:p w14:paraId="0668504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Interprovinciale Programmaorganisatie Stikstof en Natuur</w:t>
            </w:r>
          </w:p>
        </w:tc>
      </w:tr>
      <w:tr w:rsidR="00BD0F73" w:rsidRPr="00BD0F73" w14:paraId="2368A61C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A475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ITS</w:t>
            </w:r>
          </w:p>
        </w:tc>
        <w:tc>
          <w:tcPr>
            <w:tcW w:w="0" w:type="auto"/>
            <w:vAlign w:val="center"/>
            <w:hideMark/>
          </w:tcPr>
          <w:p w14:paraId="0F3FF36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Intelligente Transportsystemen</w:t>
            </w:r>
          </w:p>
        </w:tc>
      </w:tr>
      <w:tr w:rsidR="00BD0F73" w:rsidRPr="00BD0F73" w14:paraId="3BC7933F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939C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J&amp;V</w:t>
            </w:r>
          </w:p>
        </w:tc>
        <w:tc>
          <w:tcPr>
            <w:tcW w:w="0" w:type="auto"/>
            <w:vAlign w:val="center"/>
            <w:hideMark/>
          </w:tcPr>
          <w:p w14:paraId="5CEAEE5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Ministerie van Justitie en Veiligheid</w:t>
            </w:r>
          </w:p>
        </w:tc>
      </w:tr>
      <w:tr w:rsidR="00BD0F73" w:rsidRPr="00BD0F73" w14:paraId="6469656F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8A9E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KB</w:t>
            </w:r>
          </w:p>
        </w:tc>
        <w:tc>
          <w:tcPr>
            <w:tcW w:w="0" w:type="auto"/>
            <w:vAlign w:val="center"/>
            <w:hideMark/>
          </w:tcPr>
          <w:p w14:paraId="344C0BB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Koninklijk Besluit</w:t>
            </w:r>
          </w:p>
        </w:tc>
      </w:tr>
      <w:tr w:rsidR="00BD0F73" w:rsidRPr="00BD0F73" w14:paraId="4E468856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652EE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KB</w:t>
            </w:r>
          </w:p>
        </w:tc>
        <w:tc>
          <w:tcPr>
            <w:tcW w:w="0" w:type="auto"/>
            <w:vAlign w:val="center"/>
            <w:hideMark/>
          </w:tcPr>
          <w:p w14:paraId="56C492F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Koninklijke Bibliotheek</w:t>
            </w:r>
          </w:p>
        </w:tc>
      </w:tr>
      <w:tr w:rsidR="00BD0F73" w:rsidRPr="00BD0F73" w14:paraId="17ED9FBE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9221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KenE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CD6D7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Klimaat en Energie</w:t>
            </w:r>
          </w:p>
        </w:tc>
      </w:tr>
      <w:tr w:rsidR="00BD0F73" w:rsidRPr="00BD0F73" w14:paraId="3E2B3D9F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5EBE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KOB</w:t>
            </w:r>
          </w:p>
        </w:tc>
        <w:tc>
          <w:tcPr>
            <w:tcW w:w="0" w:type="auto"/>
            <w:vAlign w:val="center"/>
            <w:hideMark/>
          </w:tcPr>
          <w:p w14:paraId="6E07D96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Kwaliteit Openbaar Bestuur</w:t>
            </w:r>
          </w:p>
        </w:tc>
      </w:tr>
      <w:tr w:rsidR="00BD0F73" w:rsidRPr="00BD0F73" w14:paraId="5BA68CE3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7DF7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KPS</w:t>
            </w:r>
          </w:p>
        </w:tc>
        <w:tc>
          <w:tcPr>
            <w:tcW w:w="0" w:type="auto"/>
            <w:vAlign w:val="center"/>
            <w:hideMark/>
          </w:tcPr>
          <w:p w14:paraId="2973D45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Kring van Provinciesecretarissen </w:t>
            </w:r>
          </w:p>
        </w:tc>
      </w:tr>
      <w:tr w:rsidR="00BD0F73" w:rsidRPr="00BD0F73" w14:paraId="4A659089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77B48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KpVV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55BDF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Kennisplatform Verkeer en Vervoer</w:t>
            </w:r>
          </w:p>
        </w:tc>
      </w:tr>
      <w:tr w:rsidR="00BD0F73" w:rsidRPr="00BD0F73" w14:paraId="1446976C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6AF8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KRW</w:t>
            </w:r>
          </w:p>
        </w:tc>
        <w:tc>
          <w:tcPr>
            <w:tcW w:w="0" w:type="auto"/>
            <w:vAlign w:val="center"/>
            <w:hideMark/>
          </w:tcPr>
          <w:p w14:paraId="3F6802F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Kaderrichtlijn Water</w:t>
            </w:r>
          </w:p>
        </w:tc>
      </w:tr>
      <w:tr w:rsidR="00BD0F73" w:rsidRPr="00BD0F73" w14:paraId="20B5A120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2BCDF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LBV</w:t>
            </w:r>
          </w:p>
        </w:tc>
        <w:tc>
          <w:tcPr>
            <w:tcW w:w="0" w:type="auto"/>
            <w:vAlign w:val="center"/>
            <w:hideMark/>
          </w:tcPr>
          <w:p w14:paraId="728984B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Landelijke Beëindigingsregeling Veehouderijen (Plus)</w:t>
            </w:r>
          </w:p>
        </w:tc>
      </w:tr>
      <w:tr w:rsidR="00BD0F73" w:rsidRPr="00BD0F73" w14:paraId="1421AF7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2FC1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LCW</w:t>
            </w:r>
          </w:p>
        </w:tc>
        <w:tc>
          <w:tcPr>
            <w:tcW w:w="0" w:type="auto"/>
            <w:vAlign w:val="center"/>
            <w:hideMark/>
          </w:tcPr>
          <w:p w14:paraId="6EBE431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Landelijke Coördinatiecommissie Waterverdeling</w:t>
            </w:r>
          </w:p>
        </w:tc>
      </w:tr>
      <w:tr w:rsidR="00BD0F73" w:rsidRPr="00BD0F73" w14:paraId="21FD7B86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437E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LDS</w:t>
            </w:r>
          </w:p>
        </w:tc>
        <w:tc>
          <w:tcPr>
            <w:tcW w:w="0" w:type="auto"/>
            <w:vAlign w:val="center"/>
            <w:hideMark/>
          </w:tcPr>
          <w:p w14:paraId="18F2499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Landelijk Dekkend Stelsel</w:t>
            </w:r>
          </w:p>
        </w:tc>
      </w:tr>
      <w:tr w:rsidR="00BD0F73" w:rsidRPr="00BD0F73" w14:paraId="4DC3A46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8857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LGR</w:t>
            </w:r>
          </w:p>
        </w:tc>
        <w:tc>
          <w:tcPr>
            <w:tcW w:w="0" w:type="auto"/>
            <w:vAlign w:val="center"/>
            <w:hideMark/>
          </w:tcPr>
          <w:p w14:paraId="6EA5128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Landelijke Grondwater Register</w:t>
            </w:r>
          </w:p>
        </w:tc>
      </w:tr>
      <w:tr w:rsidR="00BD0F73" w:rsidRPr="00BD0F73" w14:paraId="71DF902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86A61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LHSO</w:t>
            </w:r>
          </w:p>
        </w:tc>
        <w:tc>
          <w:tcPr>
            <w:tcW w:w="0" w:type="auto"/>
            <w:vAlign w:val="center"/>
            <w:hideMark/>
          </w:tcPr>
          <w:p w14:paraId="799F5DD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Landelijke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Handhavingstrategie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Omgevingswet</w:t>
            </w:r>
          </w:p>
        </w:tc>
      </w:tr>
      <w:tr w:rsidR="00BD0F73" w:rsidRPr="00BD0F73" w14:paraId="52D831B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A88B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LKCA</w:t>
            </w:r>
          </w:p>
        </w:tc>
        <w:tc>
          <w:tcPr>
            <w:tcW w:w="0" w:type="auto"/>
            <w:vAlign w:val="center"/>
            <w:hideMark/>
          </w:tcPr>
          <w:p w14:paraId="314C2FF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Landelijk Kennisinstituut Cultuureducatie en Amateurkunst </w:t>
            </w:r>
          </w:p>
        </w:tc>
      </w:tr>
      <w:tr w:rsidR="00BD0F73" w:rsidRPr="00BD0F73" w14:paraId="40700A0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F88C1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LNV</w:t>
            </w:r>
          </w:p>
        </w:tc>
        <w:tc>
          <w:tcPr>
            <w:tcW w:w="0" w:type="auto"/>
            <w:vAlign w:val="center"/>
            <w:hideMark/>
          </w:tcPr>
          <w:p w14:paraId="3C23B1F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Ministerie van Landbouw, Natuur en Voedselkwaliteit</w:t>
            </w:r>
          </w:p>
        </w:tc>
      </w:tr>
      <w:tr w:rsidR="00BD0F73" w:rsidRPr="00BD0F73" w14:paraId="4ADF5D1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CB31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LTO</w:t>
            </w:r>
          </w:p>
        </w:tc>
        <w:tc>
          <w:tcPr>
            <w:tcW w:w="0" w:type="auto"/>
            <w:vAlign w:val="center"/>
            <w:hideMark/>
          </w:tcPr>
          <w:p w14:paraId="24AE397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Land- en Tuinbouworganisatie</w:t>
            </w:r>
          </w:p>
        </w:tc>
      </w:tr>
      <w:tr w:rsidR="00BD0F73" w:rsidRPr="00BD0F73" w14:paraId="72D51D17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03843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LVMB</w:t>
            </w:r>
          </w:p>
        </w:tc>
        <w:tc>
          <w:tcPr>
            <w:tcW w:w="0" w:type="auto"/>
            <w:vAlign w:val="center"/>
            <w:hideMark/>
          </w:tcPr>
          <w:p w14:paraId="7FF4F12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Landelijk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Verkeers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Management Beraad</w:t>
            </w:r>
          </w:p>
        </w:tc>
      </w:tr>
      <w:tr w:rsidR="00BD0F73" w:rsidRPr="00BD0F73" w14:paraId="0A0BE97B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A022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MAP's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C1635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EU-milieuactieprogramma's </w:t>
            </w:r>
          </w:p>
        </w:tc>
      </w:tr>
      <w:tr w:rsidR="00BD0F73" w:rsidRPr="00BD0F73" w14:paraId="085D03BC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8B90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MBO</w:t>
            </w:r>
          </w:p>
        </w:tc>
        <w:tc>
          <w:tcPr>
            <w:tcW w:w="0" w:type="auto"/>
            <w:vAlign w:val="center"/>
            <w:hideMark/>
          </w:tcPr>
          <w:p w14:paraId="17ADFA0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Middelbaar Beroepsonderwijs</w:t>
            </w:r>
          </w:p>
        </w:tc>
      </w:tr>
      <w:tr w:rsidR="00BD0F73" w:rsidRPr="00BD0F73" w14:paraId="391D0CCC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4F11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MER</w:t>
            </w:r>
          </w:p>
        </w:tc>
        <w:tc>
          <w:tcPr>
            <w:tcW w:w="0" w:type="auto"/>
            <w:vAlign w:val="center"/>
            <w:hideMark/>
          </w:tcPr>
          <w:p w14:paraId="0281656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Milieueffectrapport</w:t>
            </w:r>
          </w:p>
        </w:tc>
      </w:tr>
      <w:tr w:rsidR="00BD0F73" w:rsidRPr="00BD0F73" w14:paraId="63510E1F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80ADC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MGA</w:t>
            </w:r>
          </w:p>
        </w:tc>
        <w:tc>
          <w:tcPr>
            <w:tcW w:w="0" w:type="auto"/>
            <w:vAlign w:val="center"/>
            <w:hideMark/>
          </w:tcPr>
          <w:p w14:paraId="25986B1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Maatregel gerichte aankoop en beëindiging veehouderijen</w:t>
            </w:r>
          </w:p>
        </w:tc>
      </w:tr>
      <w:tr w:rsidR="00BD0F73" w:rsidRPr="00BD0F73" w14:paraId="230E94E8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97A10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MIRT</w:t>
            </w:r>
          </w:p>
        </w:tc>
        <w:tc>
          <w:tcPr>
            <w:tcW w:w="0" w:type="auto"/>
            <w:vAlign w:val="center"/>
            <w:hideMark/>
          </w:tcPr>
          <w:p w14:paraId="4F08E38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Meerjarenprogramma Infrastructuur, Ruimte en Transport</w:t>
            </w:r>
          </w:p>
        </w:tc>
      </w:tr>
      <w:tr w:rsidR="00BD0F73" w:rsidRPr="00BD0F73" w14:paraId="0F5FA434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3455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MIT</w:t>
            </w:r>
          </w:p>
        </w:tc>
        <w:tc>
          <w:tcPr>
            <w:tcW w:w="0" w:type="auto"/>
            <w:vAlign w:val="center"/>
            <w:hideMark/>
          </w:tcPr>
          <w:p w14:paraId="3E38429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Mkb-innovatiestimulering Regio en Topsectoren</w:t>
            </w:r>
          </w:p>
        </w:tc>
      </w:tr>
      <w:tr w:rsidR="00BD0F73" w:rsidRPr="00BD0F73" w14:paraId="4FFF7CE7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B1BC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MJA-3/MEE</w:t>
            </w:r>
          </w:p>
        </w:tc>
        <w:tc>
          <w:tcPr>
            <w:tcW w:w="0" w:type="auto"/>
            <w:vAlign w:val="center"/>
            <w:hideMark/>
          </w:tcPr>
          <w:p w14:paraId="07D6A18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Meer Jaren Afspraken Energiebesparing en -Efficiëntie</w:t>
            </w:r>
          </w:p>
        </w:tc>
      </w:tr>
      <w:tr w:rsidR="00BD0F73" w:rsidRPr="00BD0F73" w14:paraId="49F1EC3D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780F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lastRenderedPageBreak/>
              <w:t>MKB</w:t>
            </w:r>
          </w:p>
        </w:tc>
        <w:tc>
          <w:tcPr>
            <w:tcW w:w="0" w:type="auto"/>
            <w:vAlign w:val="center"/>
            <w:hideMark/>
          </w:tcPr>
          <w:p w14:paraId="78CC1FE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Midden en Klein Bedrijf</w:t>
            </w:r>
          </w:p>
        </w:tc>
      </w:tr>
      <w:tr w:rsidR="00BD0F73" w:rsidRPr="00BD0F73" w14:paraId="6607BC1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0C6E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MRB</w:t>
            </w:r>
          </w:p>
        </w:tc>
        <w:tc>
          <w:tcPr>
            <w:tcW w:w="0" w:type="auto"/>
            <w:vAlign w:val="center"/>
            <w:hideMark/>
          </w:tcPr>
          <w:p w14:paraId="75DACD6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Motorrijtuigenbelasting</w:t>
            </w:r>
          </w:p>
        </w:tc>
      </w:tr>
      <w:tr w:rsidR="00BD0F73" w:rsidRPr="00BD0F73" w14:paraId="329B84CE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6C08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MRDH</w:t>
            </w:r>
          </w:p>
        </w:tc>
        <w:tc>
          <w:tcPr>
            <w:tcW w:w="0" w:type="auto"/>
            <w:vAlign w:val="center"/>
            <w:hideMark/>
          </w:tcPr>
          <w:p w14:paraId="50D5BC0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Metropoolregio Rotterdam Den Haag</w:t>
            </w:r>
          </w:p>
        </w:tc>
      </w:tr>
      <w:tr w:rsidR="00BD0F73" w:rsidRPr="00BD0F73" w14:paraId="5D40668E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29D0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MT</w:t>
            </w:r>
          </w:p>
        </w:tc>
        <w:tc>
          <w:tcPr>
            <w:tcW w:w="0" w:type="auto"/>
            <w:vAlign w:val="center"/>
            <w:hideMark/>
          </w:tcPr>
          <w:p w14:paraId="7D8E758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Managementteam (van het IPO)</w:t>
            </w:r>
          </w:p>
        </w:tc>
      </w:tr>
      <w:tr w:rsidR="00BD0F73" w:rsidRPr="00BD0F73" w14:paraId="57FE3DB8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B489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MTH</w:t>
            </w:r>
          </w:p>
        </w:tc>
        <w:tc>
          <w:tcPr>
            <w:tcW w:w="0" w:type="auto"/>
            <w:vAlign w:val="center"/>
            <w:hideMark/>
          </w:tcPr>
          <w:p w14:paraId="680D0ED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Milieu, Toezicht en Handhaving</w:t>
            </w:r>
          </w:p>
        </w:tc>
      </w:tr>
      <w:tr w:rsidR="00BD0F73" w:rsidRPr="00BD0F73" w14:paraId="63F8B97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294D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MTIB</w:t>
            </w:r>
          </w:p>
        </w:tc>
        <w:tc>
          <w:tcPr>
            <w:tcW w:w="0" w:type="auto"/>
            <w:vAlign w:val="center"/>
            <w:hideMark/>
          </w:tcPr>
          <w:p w14:paraId="45658DA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Missiegedreven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Topsectoren en Innovatiebeleid</w:t>
            </w:r>
          </w:p>
        </w:tc>
      </w:tr>
      <w:tr w:rsidR="00BD0F73" w:rsidRPr="00BD0F73" w14:paraId="3D8A2C0C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F06DC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MVO</w:t>
            </w:r>
          </w:p>
        </w:tc>
        <w:tc>
          <w:tcPr>
            <w:tcW w:w="0" w:type="auto"/>
            <w:vAlign w:val="center"/>
            <w:hideMark/>
          </w:tcPr>
          <w:p w14:paraId="3DB0AA8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Meerjarenagenda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Versterking Omgevingsveiligheid</w:t>
            </w:r>
          </w:p>
        </w:tc>
      </w:tr>
      <w:tr w:rsidR="00BD0F73" w:rsidRPr="00BD0F73" w14:paraId="565FAFC8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894A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MZPW</w:t>
            </w:r>
          </w:p>
        </w:tc>
        <w:tc>
          <w:tcPr>
            <w:tcW w:w="0" w:type="auto"/>
            <w:vAlign w:val="center"/>
            <w:hideMark/>
          </w:tcPr>
          <w:p w14:paraId="41FB079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Medewerkers ZPW </w:t>
            </w:r>
          </w:p>
        </w:tc>
      </w:tr>
      <w:tr w:rsidR="00BD0F73" w:rsidRPr="00BD0F73" w14:paraId="0AE0945C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769C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NAJK</w:t>
            </w:r>
          </w:p>
        </w:tc>
        <w:tc>
          <w:tcPr>
            <w:tcW w:w="0" w:type="auto"/>
            <w:vAlign w:val="center"/>
            <w:hideMark/>
          </w:tcPr>
          <w:p w14:paraId="5BD1637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Nederlands Agrarisch Jongeren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Kontakt</w:t>
            </w:r>
            <w:proofErr w:type="spellEnd"/>
          </w:p>
        </w:tc>
      </w:tr>
      <w:tr w:rsidR="00BD0F73" w:rsidRPr="00BD0F73" w14:paraId="7F35153E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84AA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NAL</w:t>
            </w:r>
          </w:p>
        </w:tc>
        <w:tc>
          <w:tcPr>
            <w:tcW w:w="0" w:type="auto"/>
            <w:vAlign w:val="center"/>
            <w:hideMark/>
          </w:tcPr>
          <w:p w14:paraId="2744386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Nationale Agenda Laadinfrastructuur</w:t>
            </w:r>
          </w:p>
        </w:tc>
      </w:tr>
      <w:tr w:rsidR="00BD0F73" w:rsidRPr="00BD0F73" w14:paraId="6310AB83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CEA7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NAP</w:t>
            </w:r>
          </w:p>
        </w:tc>
        <w:tc>
          <w:tcPr>
            <w:tcW w:w="0" w:type="auto"/>
            <w:vAlign w:val="center"/>
            <w:hideMark/>
          </w:tcPr>
          <w:p w14:paraId="7D3B329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Nitraatactieprogramma</w:t>
            </w:r>
          </w:p>
        </w:tc>
      </w:tr>
      <w:tr w:rsidR="00BD0F73" w:rsidRPr="00BD0F73" w14:paraId="658ED94F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90A6B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NAS</w:t>
            </w:r>
          </w:p>
        </w:tc>
        <w:tc>
          <w:tcPr>
            <w:tcW w:w="0" w:type="auto"/>
            <w:vAlign w:val="center"/>
            <w:hideMark/>
          </w:tcPr>
          <w:p w14:paraId="7558AA6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Nationale Klimaatadaptatiestrategie</w:t>
            </w:r>
          </w:p>
        </w:tc>
      </w:tr>
      <w:tr w:rsidR="00BD0F73" w:rsidRPr="00BD0F73" w14:paraId="0630FB64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3911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NDA</w:t>
            </w:r>
          </w:p>
        </w:tc>
        <w:tc>
          <w:tcPr>
            <w:tcW w:w="0" w:type="auto"/>
            <w:vAlign w:val="center"/>
            <w:hideMark/>
          </w:tcPr>
          <w:p w14:paraId="39517CE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Natuurdoel Analyse</w:t>
            </w:r>
          </w:p>
        </w:tc>
      </w:tr>
      <w:tr w:rsidR="00BD0F73" w:rsidRPr="00BD0F73" w14:paraId="62702D5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28E68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NDFF</w:t>
            </w:r>
          </w:p>
        </w:tc>
        <w:tc>
          <w:tcPr>
            <w:tcW w:w="0" w:type="auto"/>
            <w:vAlign w:val="center"/>
            <w:hideMark/>
          </w:tcPr>
          <w:p w14:paraId="5C20693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Nationale Databank Flora en Fauna</w:t>
            </w:r>
          </w:p>
        </w:tc>
      </w:tr>
      <w:tr w:rsidR="00BD0F73" w:rsidRPr="00BD0F73" w14:paraId="05FA6D1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8CA8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NEPROM</w:t>
            </w:r>
          </w:p>
        </w:tc>
        <w:tc>
          <w:tcPr>
            <w:tcW w:w="0" w:type="auto"/>
            <w:vAlign w:val="center"/>
            <w:hideMark/>
          </w:tcPr>
          <w:p w14:paraId="0ECDBDE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Vereniging van Nederlandse Projectontwikkeling Maatschappijen</w:t>
            </w:r>
          </w:p>
        </w:tc>
      </w:tr>
      <w:tr w:rsidR="00BD0F73" w:rsidRPr="00BD0F73" w14:paraId="58BB293B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77A4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NGB</w:t>
            </w:r>
          </w:p>
        </w:tc>
        <w:tc>
          <w:tcPr>
            <w:tcW w:w="0" w:type="auto"/>
            <w:vAlign w:val="center"/>
            <w:hideMark/>
          </w:tcPr>
          <w:p w14:paraId="325A996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Nationale Grondbank</w:t>
            </w:r>
          </w:p>
        </w:tc>
      </w:tr>
      <w:tr w:rsidR="00BD0F73" w:rsidRPr="00BD0F73" w14:paraId="7FAD390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29941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NGR</w:t>
            </w:r>
          </w:p>
        </w:tc>
        <w:tc>
          <w:tcPr>
            <w:tcW w:w="0" w:type="auto"/>
            <w:vAlign w:val="center"/>
            <w:hideMark/>
          </w:tcPr>
          <w:p w14:paraId="192370D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Nationaal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Geo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Register</w:t>
            </w:r>
          </w:p>
        </w:tc>
      </w:tr>
      <w:tr w:rsidR="00BD0F73" w:rsidRPr="00BD0F73" w14:paraId="7738C764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0C51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NHI </w:t>
            </w:r>
          </w:p>
        </w:tc>
        <w:tc>
          <w:tcPr>
            <w:tcW w:w="0" w:type="auto"/>
            <w:vAlign w:val="center"/>
            <w:hideMark/>
          </w:tcPr>
          <w:p w14:paraId="0845C23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Nederlands hydrologisch instrumentarium</w:t>
            </w:r>
          </w:p>
        </w:tc>
      </w:tr>
      <w:tr w:rsidR="00BD0F73" w:rsidRPr="00BD0F73" w14:paraId="1A71058E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63A7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NMP</w:t>
            </w:r>
          </w:p>
        </w:tc>
        <w:tc>
          <w:tcPr>
            <w:tcW w:w="0" w:type="auto"/>
            <w:vAlign w:val="center"/>
            <w:hideMark/>
          </w:tcPr>
          <w:p w14:paraId="193ED4A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Nationaal Milieuprogramma</w:t>
            </w:r>
          </w:p>
        </w:tc>
      </w:tr>
      <w:tr w:rsidR="00BD0F73" w:rsidRPr="00BD0F73" w14:paraId="2A836BB6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EC7D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NNN</w:t>
            </w:r>
          </w:p>
        </w:tc>
        <w:tc>
          <w:tcPr>
            <w:tcW w:w="0" w:type="auto"/>
            <w:vAlign w:val="center"/>
            <w:hideMark/>
          </w:tcPr>
          <w:p w14:paraId="6F765AB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Natuurnetwerk Nederland</w:t>
            </w:r>
          </w:p>
        </w:tc>
      </w:tr>
      <w:tr w:rsidR="00BD0F73" w:rsidRPr="00BD0F73" w14:paraId="45AB075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7EC6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NOVB</w:t>
            </w:r>
          </w:p>
        </w:tc>
        <w:tc>
          <w:tcPr>
            <w:tcW w:w="0" w:type="auto"/>
            <w:vAlign w:val="center"/>
            <w:hideMark/>
          </w:tcPr>
          <w:p w14:paraId="26C3EEC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Nationaal OV-Beraad</w:t>
            </w:r>
          </w:p>
        </w:tc>
      </w:tr>
      <w:tr w:rsidR="00BD0F73" w:rsidRPr="00BD0F73" w14:paraId="48341906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45EC1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NOVEX</w:t>
            </w:r>
          </w:p>
        </w:tc>
        <w:tc>
          <w:tcPr>
            <w:tcW w:w="0" w:type="auto"/>
            <w:vAlign w:val="center"/>
            <w:hideMark/>
          </w:tcPr>
          <w:p w14:paraId="0E7F643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Nederlandse Organisatie voor Executeurs</w:t>
            </w:r>
          </w:p>
        </w:tc>
      </w:tr>
      <w:tr w:rsidR="00BD0F73" w:rsidRPr="00BD0F73" w14:paraId="2D1F36A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0D7D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NOVI</w:t>
            </w:r>
          </w:p>
        </w:tc>
        <w:tc>
          <w:tcPr>
            <w:tcW w:w="0" w:type="auto"/>
            <w:vAlign w:val="center"/>
            <w:hideMark/>
          </w:tcPr>
          <w:p w14:paraId="48562D9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Nationale Omgevingsvisie</w:t>
            </w:r>
          </w:p>
        </w:tc>
      </w:tr>
      <w:tr w:rsidR="00BD0F73" w:rsidRPr="00BD0F73" w14:paraId="6814C513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0346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NPCE</w:t>
            </w:r>
          </w:p>
        </w:tc>
        <w:tc>
          <w:tcPr>
            <w:tcW w:w="0" w:type="auto"/>
            <w:vAlign w:val="center"/>
            <w:hideMark/>
          </w:tcPr>
          <w:p w14:paraId="4E6732C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Nationaal Programma Circulaire Economie</w:t>
            </w:r>
          </w:p>
        </w:tc>
      </w:tr>
      <w:tr w:rsidR="00BD0F73" w:rsidRPr="00BD0F73" w14:paraId="0984110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96B9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NPE</w:t>
            </w:r>
          </w:p>
        </w:tc>
        <w:tc>
          <w:tcPr>
            <w:tcW w:w="0" w:type="auto"/>
            <w:vAlign w:val="center"/>
            <w:hideMark/>
          </w:tcPr>
          <w:p w14:paraId="5301DCE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Nationaal Plan Energiesysteem</w:t>
            </w:r>
          </w:p>
        </w:tc>
      </w:tr>
      <w:tr w:rsidR="00BD0F73" w:rsidRPr="00BD0F73" w14:paraId="0B7EDE8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8E69E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NPLG</w:t>
            </w:r>
          </w:p>
        </w:tc>
        <w:tc>
          <w:tcPr>
            <w:tcW w:w="0" w:type="auto"/>
            <w:vAlign w:val="center"/>
            <w:hideMark/>
          </w:tcPr>
          <w:p w14:paraId="348272E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Nationaal Programma Landelijk Gebied</w:t>
            </w:r>
          </w:p>
        </w:tc>
      </w:tr>
      <w:tr w:rsidR="00BD0F73" w:rsidRPr="00BD0F73" w14:paraId="4D1BBBAB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C06B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NPLW</w:t>
            </w:r>
          </w:p>
        </w:tc>
        <w:tc>
          <w:tcPr>
            <w:tcW w:w="0" w:type="auto"/>
            <w:vAlign w:val="center"/>
            <w:hideMark/>
          </w:tcPr>
          <w:p w14:paraId="3D0A3EE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Nationaal Programma Lokale Warmte</w:t>
            </w:r>
          </w:p>
        </w:tc>
      </w:tr>
      <w:tr w:rsidR="00BD0F73" w:rsidRPr="00BD0F73" w14:paraId="17F26D8D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B7F3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NPRES</w:t>
            </w:r>
          </w:p>
        </w:tc>
        <w:tc>
          <w:tcPr>
            <w:tcW w:w="0" w:type="auto"/>
            <w:vAlign w:val="center"/>
            <w:hideMark/>
          </w:tcPr>
          <w:p w14:paraId="3A4C30A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Nationaal Programma Regionale Energie Strategie</w:t>
            </w:r>
          </w:p>
        </w:tc>
      </w:tr>
      <w:tr w:rsidR="00BD0F73" w:rsidRPr="00BD0F73" w14:paraId="520867F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184A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NRF</w:t>
            </w:r>
          </w:p>
        </w:tc>
        <w:tc>
          <w:tcPr>
            <w:tcW w:w="0" w:type="auto"/>
            <w:vAlign w:val="center"/>
            <w:hideMark/>
          </w:tcPr>
          <w:p w14:paraId="1A29D62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Nationaal Restauratiefonds </w:t>
            </w:r>
          </w:p>
        </w:tc>
      </w:tr>
      <w:tr w:rsidR="00BD0F73" w:rsidRPr="00BD0F73" w14:paraId="5303F117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89162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NSP</w:t>
            </w:r>
          </w:p>
        </w:tc>
        <w:tc>
          <w:tcPr>
            <w:tcW w:w="0" w:type="auto"/>
            <w:vAlign w:val="center"/>
            <w:hideMark/>
          </w:tcPr>
          <w:p w14:paraId="512351B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Nationaal Strategisch Plan</w:t>
            </w:r>
          </w:p>
        </w:tc>
      </w:tr>
      <w:tr w:rsidR="00BD0F73" w:rsidRPr="00BD0F73" w14:paraId="5925782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4DDF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NTF</w:t>
            </w:r>
          </w:p>
        </w:tc>
        <w:tc>
          <w:tcPr>
            <w:tcW w:w="0" w:type="auto"/>
            <w:vAlign w:val="center"/>
            <w:hideMark/>
          </w:tcPr>
          <w:p w14:paraId="42051C8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Nationaal Toekomstbeeld Fiets</w:t>
            </w:r>
          </w:p>
        </w:tc>
      </w:tr>
      <w:tr w:rsidR="00BD0F73" w:rsidRPr="00BD0F73" w14:paraId="7D267A4D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E968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OBN </w:t>
            </w:r>
          </w:p>
        </w:tc>
        <w:tc>
          <w:tcPr>
            <w:tcW w:w="0" w:type="auto"/>
            <w:vAlign w:val="center"/>
            <w:hideMark/>
          </w:tcPr>
          <w:p w14:paraId="4C62962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Ontwikkeling en beheer natuurkwaliteit</w:t>
            </w:r>
          </w:p>
        </w:tc>
      </w:tr>
      <w:tr w:rsidR="00BD0F73" w:rsidRPr="00BD0F73" w14:paraId="5137DFCD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EE80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OCW</w:t>
            </w:r>
          </w:p>
        </w:tc>
        <w:tc>
          <w:tcPr>
            <w:tcW w:w="0" w:type="auto"/>
            <w:vAlign w:val="center"/>
            <w:hideMark/>
          </w:tcPr>
          <w:p w14:paraId="4A87A7A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Ministerie van Onderwijs, Cultuur en Wetenschap</w:t>
            </w:r>
          </w:p>
        </w:tc>
      </w:tr>
      <w:tr w:rsidR="00BD0F73" w:rsidRPr="00BD0F73" w14:paraId="63C2F940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19A6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ODNL</w:t>
            </w:r>
          </w:p>
        </w:tc>
        <w:tc>
          <w:tcPr>
            <w:tcW w:w="0" w:type="auto"/>
            <w:vAlign w:val="center"/>
            <w:hideMark/>
          </w:tcPr>
          <w:p w14:paraId="57DD66F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Omgevingsdienst NL</w:t>
            </w:r>
          </w:p>
        </w:tc>
      </w:tr>
      <w:tr w:rsidR="00BD0F73" w:rsidRPr="00BD0F73" w14:paraId="3053B5B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0F3F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OEM</w:t>
            </w:r>
          </w:p>
        </w:tc>
        <w:tc>
          <w:tcPr>
            <w:tcW w:w="0" w:type="auto"/>
            <w:vAlign w:val="center"/>
            <w:hideMark/>
          </w:tcPr>
          <w:p w14:paraId="55FB9A1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overige</w:t>
            </w:r>
            <w:proofErr w:type="gram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eigen middelen</w:t>
            </w:r>
          </w:p>
        </w:tc>
      </w:tr>
      <w:tr w:rsidR="00BD0F73" w:rsidRPr="00BD0F73" w14:paraId="781235FC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EA79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Olo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1F0BB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Omgevingsloket Online </w:t>
            </w:r>
          </w:p>
        </w:tc>
      </w:tr>
      <w:tr w:rsidR="00BD0F73" w:rsidRPr="00BD0F73" w14:paraId="08C5B14F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E0D1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OM</w:t>
            </w:r>
          </w:p>
        </w:tc>
        <w:tc>
          <w:tcPr>
            <w:tcW w:w="0" w:type="auto"/>
            <w:vAlign w:val="center"/>
            <w:hideMark/>
          </w:tcPr>
          <w:p w14:paraId="49381D3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Openbaar Ministerie</w:t>
            </w:r>
          </w:p>
        </w:tc>
      </w:tr>
      <w:tr w:rsidR="00BD0F73" w:rsidRPr="00BD0F73" w14:paraId="22585C50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FCD8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ORDPA</w:t>
            </w:r>
          </w:p>
        </w:tc>
        <w:tc>
          <w:tcPr>
            <w:tcW w:w="0" w:type="auto"/>
            <w:vAlign w:val="center"/>
            <w:hideMark/>
          </w:tcPr>
          <w:p w14:paraId="7BEBDBB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Overleg Rechtspositie Decentrale Politieke Ambtsdragers </w:t>
            </w:r>
          </w:p>
        </w:tc>
      </w:tr>
      <w:tr w:rsidR="00BD0F73" w:rsidRPr="00BD0F73" w14:paraId="44B97EBC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A2D5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OTAV</w:t>
            </w:r>
          </w:p>
        </w:tc>
        <w:tc>
          <w:tcPr>
            <w:tcW w:w="0" w:type="auto"/>
            <w:vAlign w:val="center"/>
            <w:hideMark/>
          </w:tcPr>
          <w:p w14:paraId="77098ED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Ondersteunings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Team Asielzoekers en Vergunninghouders </w:t>
            </w:r>
          </w:p>
        </w:tc>
      </w:tr>
      <w:tr w:rsidR="00BD0F73" w:rsidRPr="00BD0F73" w14:paraId="55CAADB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FC7C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OV</w:t>
            </w:r>
          </w:p>
        </w:tc>
        <w:tc>
          <w:tcPr>
            <w:tcW w:w="0" w:type="auto"/>
            <w:vAlign w:val="center"/>
            <w:hideMark/>
          </w:tcPr>
          <w:p w14:paraId="78E073E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Openbaar Vervoer</w:t>
            </w:r>
          </w:p>
        </w:tc>
      </w:tr>
      <w:tr w:rsidR="00BD0F73" w:rsidRPr="00BD0F73" w14:paraId="1B3AE6B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6649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Ow</w:t>
            </w:r>
          </w:p>
        </w:tc>
        <w:tc>
          <w:tcPr>
            <w:tcW w:w="0" w:type="auto"/>
            <w:vAlign w:val="center"/>
            <w:hideMark/>
          </w:tcPr>
          <w:p w14:paraId="67FE20B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Omgevingswet</w:t>
            </w:r>
          </w:p>
        </w:tc>
      </w:tr>
      <w:tr w:rsidR="00BD0F73" w:rsidRPr="00BD0F73" w14:paraId="5DECE11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22EE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lastRenderedPageBreak/>
              <w:t>OZB</w:t>
            </w:r>
          </w:p>
        </w:tc>
        <w:tc>
          <w:tcPr>
            <w:tcW w:w="0" w:type="auto"/>
            <w:vAlign w:val="center"/>
            <w:hideMark/>
          </w:tcPr>
          <w:p w14:paraId="77BE631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Onroerendzaakbelasting</w:t>
            </w:r>
          </w:p>
        </w:tc>
      </w:tr>
      <w:tr w:rsidR="00BD0F73" w:rsidRPr="00BD0F73" w14:paraId="7C248A9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3367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PAS</w:t>
            </w:r>
          </w:p>
        </w:tc>
        <w:tc>
          <w:tcPr>
            <w:tcW w:w="0" w:type="auto"/>
            <w:vAlign w:val="center"/>
            <w:hideMark/>
          </w:tcPr>
          <w:p w14:paraId="3BCE808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Programma Aanpak Stikstof</w:t>
            </w:r>
          </w:p>
        </w:tc>
      </w:tr>
      <w:tr w:rsidR="00BD0F73" w:rsidRPr="00BD0F73" w14:paraId="240E436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57F6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PBL</w:t>
            </w:r>
          </w:p>
        </w:tc>
        <w:tc>
          <w:tcPr>
            <w:tcW w:w="0" w:type="auto"/>
            <w:vAlign w:val="center"/>
            <w:hideMark/>
          </w:tcPr>
          <w:p w14:paraId="1F553CE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Planbureau voor de Leefomgeving</w:t>
            </w:r>
          </w:p>
        </w:tc>
      </w:tr>
      <w:tr w:rsidR="00BD0F73" w:rsidRPr="00BD0F73" w14:paraId="0FCC8D6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BDBC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PEH</w:t>
            </w:r>
          </w:p>
        </w:tc>
        <w:tc>
          <w:tcPr>
            <w:tcW w:w="0" w:type="auto"/>
            <w:vAlign w:val="center"/>
            <w:hideMark/>
          </w:tcPr>
          <w:p w14:paraId="5D6BE8B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Programma Energiehoofdstructuur</w:t>
            </w:r>
          </w:p>
        </w:tc>
      </w:tr>
      <w:tr w:rsidR="00BD0F73" w:rsidRPr="00BD0F73" w14:paraId="2CA7856C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8793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PF</w:t>
            </w:r>
          </w:p>
        </w:tc>
        <w:tc>
          <w:tcPr>
            <w:tcW w:w="0" w:type="auto"/>
            <w:vAlign w:val="center"/>
            <w:hideMark/>
          </w:tcPr>
          <w:p w14:paraId="1E2FD91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Provinciefonds</w:t>
            </w:r>
          </w:p>
        </w:tc>
      </w:tr>
      <w:tr w:rsidR="00BD0F73" w:rsidRPr="00BD0F73" w14:paraId="7ADB9C06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B639B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PFAS</w:t>
            </w:r>
          </w:p>
        </w:tc>
        <w:tc>
          <w:tcPr>
            <w:tcW w:w="0" w:type="auto"/>
            <w:vAlign w:val="center"/>
            <w:hideMark/>
          </w:tcPr>
          <w:p w14:paraId="36D0947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Per- en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polyfluoralkylstoffen</w:t>
            </w:r>
            <w:proofErr w:type="spellEnd"/>
          </w:p>
        </w:tc>
      </w:tr>
      <w:tr w:rsidR="00BD0F73" w:rsidRPr="00BD0F73" w14:paraId="2CAC6503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D7E6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PHEV</w:t>
            </w:r>
          </w:p>
        </w:tc>
        <w:tc>
          <w:tcPr>
            <w:tcW w:w="0" w:type="auto"/>
            <w:vAlign w:val="center"/>
            <w:hideMark/>
          </w:tcPr>
          <w:p w14:paraId="78E60DC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Plug-in-Hybride Elektrische Voertuigen </w:t>
            </w:r>
          </w:p>
        </w:tc>
      </w:tr>
      <w:tr w:rsidR="00BD0F73" w:rsidRPr="00BD0F73" w14:paraId="6B1D7DA4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AC018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PHV</w:t>
            </w:r>
          </w:p>
        </w:tc>
        <w:tc>
          <w:tcPr>
            <w:tcW w:w="0" w:type="auto"/>
            <w:vAlign w:val="center"/>
            <w:hideMark/>
          </w:tcPr>
          <w:p w14:paraId="1DC35EE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IPO Platform Huisvesting Vluchtelingen </w:t>
            </w:r>
          </w:p>
        </w:tc>
      </w:tr>
      <w:tr w:rsidR="00BD0F73" w:rsidRPr="00BD0F73" w14:paraId="669FBDFF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9EAB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PK ROP</w:t>
            </w:r>
          </w:p>
        </w:tc>
        <w:tc>
          <w:tcPr>
            <w:tcW w:w="0" w:type="auto"/>
            <w:vAlign w:val="center"/>
            <w:hideMark/>
          </w:tcPr>
          <w:p w14:paraId="2B5E95A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Pensioenkamer Raad voor het Overheidspersoneel</w:t>
            </w:r>
          </w:p>
        </w:tc>
      </w:tr>
      <w:tr w:rsidR="00BD0F73" w:rsidRPr="00BD0F73" w14:paraId="130A8C73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48BE6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PLeK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BE067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Professionalisering Leer- en Kennisnetwerken</w:t>
            </w:r>
          </w:p>
        </w:tc>
      </w:tr>
      <w:tr w:rsidR="00BD0F73" w:rsidRPr="00BD0F73" w14:paraId="632E82C6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AD85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proofErr w:type="gram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pMIEK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90B57A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provinciaal</w:t>
            </w:r>
            <w:proofErr w:type="gram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Meerjarenprogramma Infrastructuur Energie en Klimaat</w:t>
            </w:r>
          </w:p>
        </w:tc>
      </w:tr>
      <w:tr w:rsidR="00BD0F73" w:rsidRPr="00BD0F73" w14:paraId="3AA398CF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BCF5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PO</w:t>
            </w:r>
          </w:p>
        </w:tc>
        <w:tc>
          <w:tcPr>
            <w:tcW w:w="0" w:type="auto"/>
            <w:vAlign w:val="center"/>
            <w:hideMark/>
          </w:tcPr>
          <w:p w14:paraId="7F2E9F5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Primair Onderwijs</w:t>
            </w:r>
          </w:p>
        </w:tc>
      </w:tr>
      <w:tr w:rsidR="00BD0F73" w:rsidRPr="00BD0F73" w14:paraId="7363F0D0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A0CB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POP</w:t>
            </w:r>
          </w:p>
        </w:tc>
        <w:tc>
          <w:tcPr>
            <w:tcW w:w="0" w:type="auto"/>
            <w:vAlign w:val="center"/>
            <w:hideMark/>
          </w:tcPr>
          <w:p w14:paraId="3535FE2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Plattelands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Ontwikkelings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Programma</w:t>
            </w:r>
          </w:p>
        </w:tc>
      </w:tr>
      <w:tr w:rsidR="00BD0F73" w:rsidRPr="00BD0F73" w14:paraId="75F04FE9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1A42D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PPO</w:t>
            </w:r>
          </w:p>
        </w:tc>
        <w:tc>
          <w:tcPr>
            <w:tcW w:w="0" w:type="auto"/>
            <w:vAlign w:val="center"/>
            <w:hideMark/>
          </w:tcPr>
          <w:p w14:paraId="76820B1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Project- en Programmaondersteuner</w:t>
            </w:r>
          </w:p>
        </w:tc>
      </w:tr>
      <w:tr w:rsidR="00BD0F73" w:rsidRPr="00BD0F73" w14:paraId="5D2B3400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6A6D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PPS</w:t>
            </w:r>
          </w:p>
        </w:tc>
        <w:tc>
          <w:tcPr>
            <w:tcW w:w="0" w:type="auto"/>
            <w:vAlign w:val="center"/>
            <w:hideMark/>
          </w:tcPr>
          <w:p w14:paraId="0EAB501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Publiek Private Samenwerking</w:t>
            </w:r>
          </w:p>
        </w:tc>
      </w:tr>
      <w:tr w:rsidR="00BD0F73" w:rsidRPr="00BD0F73" w14:paraId="37E5A70B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6DB0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14:paraId="33BEC05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Provinciale Staten</w:t>
            </w:r>
          </w:p>
        </w:tc>
      </w:tr>
      <w:tr w:rsidR="00BD0F73" w:rsidRPr="00BD0F73" w14:paraId="029F869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617E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PSN</w:t>
            </w:r>
          </w:p>
        </w:tc>
        <w:tc>
          <w:tcPr>
            <w:tcW w:w="0" w:type="auto"/>
            <w:vAlign w:val="center"/>
            <w:hideMark/>
          </w:tcPr>
          <w:p w14:paraId="1C0EE62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Programma Stikstofreductie en Natuurverbetering</w:t>
            </w:r>
          </w:p>
        </w:tc>
      </w:tr>
      <w:tr w:rsidR="00BD0F73" w:rsidRPr="00BD0F73" w14:paraId="40FA27CE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A0CD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CC703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Programma van Eisen</w:t>
            </w:r>
          </w:p>
        </w:tc>
      </w:tr>
      <w:tr w:rsidR="00BD0F73" w:rsidRPr="00BD0F73" w14:paraId="4A1D867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5CF4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RCE</w:t>
            </w:r>
          </w:p>
        </w:tc>
        <w:tc>
          <w:tcPr>
            <w:tcW w:w="0" w:type="auto"/>
            <w:vAlign w:val="center"/>
            <w:hideMark/>
          </w:tcPr>
          <w:p w14:paraId="407E58B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Rijksdienst voor het Cultureel Erfgoed </w:t>
            </w:r>
          </w:p>
        </w:tc>
      </w:tr>
      <w:tr w:rsidR="00BD0F73" w:rsidRPr="00BD0F73" w14:paraId="0181B19E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B9ED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REE</w:t>
            </w:r>
          </w:p>
        </w:tc>
        <w:tc>
          <w:tcPr>
            <w:tcW w:w="0" w:type="auto"/>
            <w:vAlign w:val="center"/>
            <w:hideMark/>
          </w:tcPr>
          <w:p w14:paraId="5DC8F59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Regionale Economie en Energie</w:t>
            </w:r>
          </w:p>
        </w:tc>
      </w:tr>
      <w:tr w:rsidR="00BD0F73" w:rsidRPr="00BD0F73" w14:paraId="5B19CEAE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7AA2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REKS</w:t>
            </w:r>
          </w:p>
        </w:tc>
        <w:tc>
          <w:tcPr>
            <w:tcW w:w="0" w:type="auto"/>
            <w:vAlign w:val="center"/>
            <w:hideMark/>
          </w:tcPr>
          <w:p w14:paraId="5A96828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Regionale Energie- en Klimaatstrategieën </w:t>
            </w:r>
          </w:p>
        </w:tc>
      </w:tr>
      <w:tr w:rsidR="00BD0F73" w:rsidRPr="00BD0F73" w14:paraId="3C8B4B1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AC30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RES</w:t>
            </w:r>
          </w:p>
        </w:tc>
        <w:tc>
          <w:tcPr>
            <w:tcW w:w="0" w:type="auto"/>
            <w:vAlign w:val="center"/>
            <w:hideMark/>
          </w:tcPr>
          <w:p w14:paraId="05B99B6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Regionale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EnergieStrategie</w:t>
            </w:r>
            <w:proofErr w:type="spellEnd"/>
          </w:p>
        </w:tc>
      </w:tr>
      <w:tr w:rsidR="00BD0F73" w:rsidRPr="00BD0F73" w14:paraId="6536140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C32D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RIVM</w:t>
            </w:r>
          </w:p>
        </w:tc>
        <w:tc>
          <w:tcPr>
            <w:tcW w:w="0" w:type="auto"/>
            <w:vAlign w:val="center"/>
            <w:hideMark/>
          </w:tcPr>
          <w:p w14:paraId="22C7C75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Rijksinstituut voor Volksgezondheid en Milieu</w:t>
            </w:r>
          </w:p>
        </w:tc>
      </w:tr>
      <w:tr w:rsidR="00BD0F73" w:rsidRPr="00BD0F73" w14:paraId="7DF76799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BA48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RMP</w:t>
            </w:r>
          </w:p>
        </w:tc>
        <w:tc>
          <w:tcPr>
            <w:tcW w:w="0" w:type="auto"/>
            <w:vAlign w:val="center"/>
            <w:hideMark/>
          </w:tcPr>
          <w:p w14:paraId="61D3307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Regionaal Mobiliteitsprogramma</w:t>
            </w:r>
          </w:p>
        </w:tc>
      </w:tr>
      <w:tr w:rsidR="00BD0F73" w:rsidRPr="00BD0F73" w14:paraId="48B1EAF9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E4A0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RO</w:t>
            </w:r>
          </w:p>
        </w:tc>
        <w:tc>
          <w:tcPr>
            <w:tcW w:w="0" w:type="auto"/>
            <w:vAlign w:val="center"/>
            <w:hideMark/>
          </w:tcPr>
          <w:p w14:paraId="317AA25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Ruimtelijke Ordening</w:t>
            </w:r>
          </w:p>
        </w:tc>
      </w:tr>
      <w:tr w:rsidR="00BD0F73" w:rsidRPr="00BD0F73" w14:paraId="3245F54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01B5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ROB</w:t>
            </w:r>
          </w:p>
        </w:tc>
        <w:tc>
          <w:tcPr>
            <w:tcW w:w="0" w:type="auto"/>
            <w:vAlign w:val="center"/>
            <w:hideMark/>
          </w:tcPr>
          <w:p w14:paraId="6F768E8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Raad voor het Openbaar Bestuur</w:t>
            </w:r>
          </w:p>
        </w:tc>
      </w:tr>
      <w:tr w:rsidR="00BD0F73" w:rsidRPr="00BD0F73" w14:paraId="2B042067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EAB5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ROMs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5FCB3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Regionale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Ontwikkelings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Maatschappijen</w:t>
            </w:r>
          </w:p>
        </w:tc>
      </w:tr>
      <w:tr w:rsidR="00BD0F73" w:rsidRPr="00BD0F73" w14:paraId="3AE624D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BC8F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ROWW</w:t>
            </w:r>
          </w:p>
        </w:tc>
        <w:tc>
          <w:tcPr>
            <w:tcW w:w="0" w:type="auto"/>
            <w:vAlign w:val="center"/>
            <w:hideMark/>
          </w:tcPr>
          <w:p w14:paraId="5439726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Ruimtelijke ontwikkeling, Wonen en Water</w:t>
            </w:r>
          </w:p>
        </w:tc>
      </w:tr>
      <w:tr w:rsidR="00BD0F73" w:rsidRPr="00BD0F73" w14:paraId="1270BA6F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F528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RPS</w:t>
            </w:r>
          </w:p>
        </w:tc>
        <w:tc>
          <w:tcPr>
            <w:tcW w:w="0" w:type="auto"/>
            <w:vAlign w:val="center"/>
            <w:hideMark/>
          </w:tcPr>
          <w:p w14:paraId="0EACB38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Richtlijn prioritaire stoffen</w:t>
            </w:r>
          </w:p>
        </w:tc>
      </w:tr>
      <w:tr w:rsidR="00BD0F73" w:rsidRPr="00BD0F73" w14:paraId="1E33441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CED2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RRF</w:t>
            </w:r>
          </w:p>
        </w:tc>
        <w:tc>
          <w:tcPr>
            <w:tcW w:w="0" w:type="auto"/>
            <w:vAlign w:val="center"/>
            <w:hideMark/>
          </w:tcPr>
          <w:p w14:paraId="4A118BF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Recovery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and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Resilience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Facility</w:t>
            </w:r>
          </w:p>
        </w:tc>
      </w:tr>
      <w:tr w:rsidR="00BD0F73" w:rsidRPr="00BD0F73" w14:paraId="7B5BA82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7290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RTLG</w:t>
            </w:r>
          </w:p>
        </w:tc>
        <w:tc>
          <w:tcPr>
            <w:tcW w:w="0" w:type="auto"/>
            <w:vAlign w:val="center"/>
            <w:hideMark/>
          </w:tcPr>
          <w:p w14:paraId="067CC34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Regieorganisatie Realisatie Transitie Landelijk gebied bij LNV</w:t>
            </w:r>
          </w:p>
        </w:tc>
      </w:tr>
      <w:tr w:rsidR="00BD0F73" w:rsidRPr="00BD0F73" w14:paraId="12664000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E863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RvC</w:t>
            </w:r>
          </w:p>
        </w:tc>
        <w:tc>
          <w:tcPr>
            <w:tcW w:w="0" w:type="auto"/>
            <w:vAlign w:val="center"/>
            <w:hideMark/>
          </w:tcPr>
          <w:p w14:paraId="0D8069C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Raad van Commissarissen</w:t>
            </w:r>
          </w:p>
        </w:tc>
      </w:tr>
      <w:tr w:rsidR="00BD0F73" w:rsidRPr="00BD0F73" w14:paraId="082D088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1F18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RVO</w:t>
            </w:r>
          </w:p>
        </w:tc>
        <w:tc>
          <w:tcPr>
            <w:tcW w:w="0" w:type="auto"/>
            <w:vAlign w:val="center"/>
            <w:hideMark/>
          </w:tcPr>
          <w:p w14:paraId="008BA45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Rijksdienst voor Ondernemend Nederland</w:t>
            </w:r>
          </w:p>
        </w:tc>
      </w:tr>
      <w:tr w:rsidR="00BD0F73" w:rsidRPr="00BD0F73" w14:paraId="7A2A659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C27B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RWS</w:t>
            </w:r>
          </w:p>
        </w:tc>
        <w:tc>
          <w:tcPr>
            <w:tcW w:w="0" w:type="auto"/>
            <w:vAlign w:val="center"/>
            <w:hideMark/>
          </w:tcPr>
          <w:p w14:paraId="617C573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Rijkswaterstaat </w:t>
            </w:r>
          </w:p>
        </w:tc>
      </w:tr>
      <w:tr w:rsidR="00BD0F73" w:rsidRPr="00BD0F73" w14:paraId="0778A886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7594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RWZI’s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79888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Rioolwaterzuiveringsinstallaties </w:t>
            </w:r>
          </w:p>
        </w:tc>
      </w:tr>
      <w:tr w:rsidR="00BD0F73" w:rsidRPr="00BD0F73" w14:paraId="607216E0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5D69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SCO</w:t>
            </w:r>
          </w:p>
        </w:tc>
        <w:tc>
          <w:tcPr>
            <w:tcW w:w="0" w:type="auto"/>
            <w:vAlign w:val="center"/>
            <w:hideMark/>
          </w:tcPr>
          <w:p w14:paraId="1E66951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Samenwerkende Centrales van Overheidspersoneel </w:t>
            </w:r>
          </w:p>
        </w:tc>
      </w:tr>
      <w:tr w:rsidR="00BD0F73" w:rsidRPr="00BD0F73" w14:paraId="1E8583FE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47DD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SDE</w:t>
            </w:r>
          </w:p>
        </w:tc>
        <w:tc>
          <w:tcPr>
            <w:tcW w:w="0" w:type="auto"/>
            <w:vAlign w:val="center"/>
            <w:hideMark/>
          </w:tcPr>
          <w:p w14:paraId="3FBBB11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Stimulering Duurzame Energieproductie</w:t>
            </w:r>
          </w:p>
        </w:tc>
      </w:tr>
      <w:tr w:rsidR="00BD0F73" w:rsidRPr="00BD0F73" w14:paraId="4551A03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5697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SDG</w:t>
            </w:r>
          </w:p>
        </w:tc>
        <w:tc>
          <w:tcPr>
            <w:tcW w:w="0" w:type="auto"/>
            <w:vAlign w:val="center"/>
            <w:hideMark/>
          </w:tcPr>
          <w:p w14:paraId="4D4AB01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Single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Digitial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Gateway</w:t>
            </w:r>
          </w:p>
        </w:tc>
      </w:tr>
      <w:tr w:rsidR="00BD0F73" w:rsidRPr="00BD0F73" w14:paraId="50D22ED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B801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SDG's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EE021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Sustainable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Development Goals</w:t>
            </w:r>
          </w:p>
        </w:tc>
      </w:tr>
      <w:tr w:rsidR="00BD0F73" w:rsidRPr="00BD0F73" w14:paraId="339D03D4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C318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SDN</w:t>
            </w:r>
          </w:p>
        </w:tc>
        <w:tc>
          <w:tcPr>
            <w:tcW w:w="0" w:type="auto"/>
            <w:vAlign w:val="center"/>
            <w:hideMark/>
          </w:tcPr>
          <w:p w14:paraId="2DE48A5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Safety Delta Nederland</w:t>
            </w:r>
          </w:p>
        </w:tc>
      </w:tr>
      <w:tr w:rsidR="00BD0F73" w:rsidRPr="00BD0F73" w14:paraId="4E7C0738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8A10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SER</w:t>
            </w:r>
          </w:p>
        </w:tc>
        <w:tc>
          <w:tcPr>
            <w:tcW w:w="0" w:type="auto"/>
            <w:vAlign w:val="center"/>
            <w:hideMark/>
          </w:tcPr>
          <w:p w14:paraId="4536482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Sociaal-Economische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Raad</w:t>
            </w:r>
          </w:p>
        </w:tc>
      </w:tr>
      <w:tr w:rsidR="00BD0F73" w:rsidRPr="00BD0F73" w14:paraId="6AE67CC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DC88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lastRenderedPageBreak/>
              <w:t>SiSa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7202E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Single information, single audit</w:t>
            </w:r>
          </w:p>
        </w:tc>
      </w:tr>
      <w:tr w:rsidR="00BD0F73" w:rsidRPr="00BD0F73" w14:paraId="4749D7A8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4D0FB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SLA</w:t>
            </w:r>
          </w:p>
        </w:tc>
        <w:tc>
          <w:tcPr>
            <w:tcW w:w="0" w:type="auto"/>
            <w:vAlign w:val="center"/>
            <w:hideMark/>
          </w:tcPr>
          <w:p w14:paraId="525FFBC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Schone luchtakkoord</w:t>
            </w:r>
          </w:p>
        </w:tc>
      </w:tr>
      <w:tr w:rsidR="00BD0F73" w:rsidRPr="00BD0F73" w14:paraId="4D8B253C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318E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SNL </w:t>
            </w:r>
          </w:p>
        </w:tc>
        <w:tc>
          <w:tcPr>
            <w:tcW w:w="0" w:type="auto"/>
            <w:vAlign w:val="center"/>
            <w:hideMark/>
          </w:tcPr>
          <w:p w14:paraId="013E493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Subsidiestelsel natuur en landschap</w:t>
            </w:r>
          </w:p>
        </w:tc>
      </w:tr>
      <w:tr w:rsidR="00BD0F73" w:rsidRPr="00BD0F73" w14:paraId="7775247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0445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SNM</w:t>
            </w:r>
          </w:p>
        </w:tc>
        <w:tc>
          <w:tcPr>
            <w:tcW w:w="0" w:type="auto"/>
            <w:vAlign w:val="center"/>
            <w:hideMark/>
          </w:tcPr>
          <w:p w14:paraId="66EB99B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Strategisch Niche Management</w:t>
            </w:r>
          </w:p>
        </w:tc>
      </w:tr>
      <w:tr w:rsidR="00BD0F73" w:rsidRPr="00BD0F73" w14:paraId="265B19D8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42C3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SodM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21FFB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Staatstoezicht op de mijnen</w:t>
            </w:r>
          </w:p>
        </w:tc>
      </w:tr>
      <w:tr w:rsidR="00BD0F73" w:rsidRPr="00BD0F73" w14:paraId="5E6758BD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B469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SPN</w:t>
            </w:r>
          </w:p>
        </w:tc>
        <w:tc>
          <w:tcPr>
            <w:tcW w:w="0" w:type="auto"/>
            <w:vAlign w:val="center"/>
            <w:hideMark/>
          </w:tcPr>
          <w:p w14:paraId="35CEED0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Stichting Samenwerkende </w:t>
            </w: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POI’s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Nederland</w:t>
            </w:r>
          </w:p>
        </w:tc>
      </w:tr>
      <w:tr w:rsidR="00BD0F73" w:rsidRPr="00BD0F73" w14:paraId="5C87058F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443E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SPV</w:t>
            </w:r>
          </w:p>
        </w:tc>
        <w:tc>
          <w:tcPr>
            <w:tcW w:w="0" w:type="auto"/>
            <w:vAlign w:val="center"/>
            <w:hideMark/>
          </w:tcPr>
          <w:p w14:paraId="2D6D7DF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Strategisch Plan Verkeersveiligheid</w:t>
            </w:r>
          </w:p>
        </w:tc>
      </w:tr>
      <w:tr w:rsidR="00BD0F73" w:rsidRPr="00BD0F73" w14:paraId="651F414D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D370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SPV</w:t>
            </w:r>
          </w:p>
        </w:tc>
        <w:tc>
          <w:tcPr>
            <w:tcW w:w="0" w:type="auto"/>
            <w:vAlign w:val="center"/>
            <w:hideMark/>
          </w:tcPr>
          <w:p w14:paraId="21661AC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Strategisch Plan Verkeersveiligheid</w:t>
            </w:r>
          </w:p>
        </w:tc>
      </w:tr>
      <w:tr w:rsidR="00BD0F73" w:rsidRPr="00BD0F73" w14:paraId="55BDD64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9197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SZW</w:t>
            </w:r>
          </w:p>
        </w:tc>
        <w:tc>
          <w:tcPr>
            <w:tcW w:w="0" w:type="auto"/>
            <w:vAlign w:val="center"/>
            <w:hideMark/>
          </w:tcPr>
          <w:p w14:paraId="0CF2B2B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Ministerie van Sociale Zaken en Werkgelegenheid</w:t>
            </w:r>
          </w:p>
        </w:tc>
      </w:tr>
      <w:tr w:rsidR="00BD0F73" w:rsidRPr="00BD0F73" w14:paraId="1C32C21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2B23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TAM</w:t>
            </w:r>
          </w:p>
        </w:tc>
        <w:tc>
          <w:tcPr>
            <w:tcW w:w="0" w:type="auto"/>
            <w:vAlign w:val="center"/>
            <w:hideMark/>
          </w:tcPr>
          <w:p w14:paraId="240CDAC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Tijdelijke alternatieve maatregelen</w:t>
            </w:r>
          </w:p>
        </w:tc>
      </w:tr>
      <w:tr w:rsidR="00BD0F73" w:rsidRPr="00BD0F73" w14:paraId="37882B1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BC69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TBO</w:t>
            </w:r>
          </w:p>
        </w:tc>
        <w:tc>
          <w:tcPr>
            <w:tcW w:w="0" w:type="auto"/>
            <w:vAlign w:val="center"/>
            <w:hideMark/>
          </w:tcPr>
          <w:p w14:paraId="100F56F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Terreinbeherende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organisatie</w:t>
            </w:r>
          </w:p>
        </w:tc>
      </w:tr>
      <w:tr w:rsidR="00BD0F73" w:rsidRPr="00BD0F73" w14:paraId="7D6AAF6C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986F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TBOV2040</w:t>
            </w:r>
          </w:p>
        </w:tc>
        <w:tc>
          <w:tcPr>
            <w:tcW w:w="0" w:type="auto"/>
            <w:vAlign w:val="center"/>
            <w:hideMark/>
          </w:tcPr>
          <w:p w14:paraId="02EA9BE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Toekomstbeeld OV 2040</w:t>
            </w:r>
          </w:p>
        </w:tc>
      </w:tr>
      <w:tr w:rsidR="00BD0F73" w:rsidRPr="00BD0F73" w14:paraId="629B11A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8B44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TdF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88E3E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Tour de Force</w:t>
            </w:r>
          </w:p>
        </w:tc>
      </w:tr>
      <w:tr w:rsidR="00BD0F73" w:rsidRPr="00BD0F73" w14:paraId="122FDD5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00C34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TEN-T</w:t>
            </w:r>
          </w:p>
        </w:tc>
        <w:tc>
          <w:tcPr>
            <w:tcW w:w="0" w:type="auto"/>
            <w:vAlign w:val="center"/>
            <w:hideMark/>
          </w:tcPr>
          <w:p w14:paraId="2250D60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Trans-Europees Transportnetwerk</w:t>
            </w:r>
          </w:p>
        </w:tc>
      </w:tr>
      <w:tr w:rsidR="00BD0F73" w:rsidRPr="00BD0F73" w14:paraId="48DC1B9E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AB2F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THA</w:t>
            </w:r>
          </w:p>
        </w:tc>
        <w:tc>
          <w:tcPr>
            <w:tcW w:w="0" w:type="auto"/>
            <w:vAlign w:val="center"/>
            <w:hideMark/>
          </w:tcPr>
          <w:p w14:paraId="39C154B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Taskforce herijking afvalstoffen </w:t>
            </w:r>
          </w:p>
        </w:tc>
      </w:tr>
      <w:tr w:rsidR="00BD0F73" w:rsidRPr="00BD0F73" w14:paraId="0C8E2B3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C512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TLN</w:t>
            </w:r>
          </w:p>
        </w:tc>
        <w:tc>
          <w:tcPr>
            <w:tcW w:w="0" w:type="auto"/>
            <w:vAlign w:val="center"/>
            <w:hideMark/>
          </w:tcPr>
          <w:p w14:paraId="3C61BCA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Transport en Logistiek Nederland</w:t>
            </w:r>
          </w:p>
        </w:tc>
      </w:tr>
      <w:tr w:rsidR="00BD0F73" w:rsidRPr="00BD0F73" w14:paraId="7938D1D6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C450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UDO</w:t>
            </w:r>
          </w:p>
        </w:tc>
        <w:tc>
          <w:tcPr>
            <w:tcW w:w="0" w:type="auto"/>
            <w:vAlign w:val="center"/>
            <w:hideMark/>
          </w:tcPr>
          <w:p w14:paraId="68900C6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Uitvoerbaarheidstoets Decentrale Overheden</w:t>
            </w:r>
          </w:p>
        </w:tc>
      </w:tr>
      <w:tr w:rsidR="00BD0F73" w:rsidRPr="00BD0F73" w14:paraId="6D2B4E67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6F9B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Unie</w:t>
            </w:r>
          </w:p>
        </w:tc>
        <w:tc>
          <w:tcPr>
            <w:tcW w:w="0" w:type="auto"/>
            <w:vAlign w:val="center"/>
            <w:hideMark/>
          </w:tcPr>
          <w:p w14:paraId="393624B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Unie van Waterschappen </w:t>
            </w:r>
          </w:p>
        </w:tc>
      </w:tr>
      <w:tr w:rsidR="00BD0F73" w:rsidRPr="00BD0F73" w14:paraId="13C91ED6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BC20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UNL</w:t>
            </w:r>
          </w:p>
        </w:tc>
        <w:tc>
          <w:tcPr>
            <w:tcW w:w="0" w:type="auto"/>
            <w:vAlign w:val="center"/>
            <w:hideMark/>
          </w:tcPr>
          <w:p w14:paraId="0DFF3CB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Universiteiten van Nederland</w:t>
            </w:r>
          </w:p>
        </w:tc>
      </w:tr>
      <w:tr w:rsidR="00BD0F73" w:rsidRPr="00BD0F73" w14:paraId="67C8F910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0AFD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UO</w:t>
            </w:r>
          </w:p>
        </w:tc>
        <w:tc>
          <w:tcPr>
            <w:tcW w:w="0" w:type="auto"/>
            <w:vAlign w:val="center"/>
            <w:hideMark/>
          </w:tcPr>
          <w:p w14:paraId="06578D0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Uitvoeringsoverleg</w:t>
            </w:r>
          </w:p>
        </w:tc>
      </w:tr>
      <w:tr w:rsidR="00BD0F73" w:rsidRPr="00BD0F73" w14:paraId="207BCC0D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7C04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UvW</w:t>
            </w:r>
          </w:p>
        </w:tc>
        <w:tc>
          <w:tcPr>
            <w:tcW w:w="0" w:type="auto"/>
            <w:vAlign w:val="center"/>
            <w:hideMark/>
          </w:tcPr>
          <w:p w14:paraId="5867C84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Unie van Waterschappen </w:t>
            </w:r>
          </w:p>
        </w:tc>
      </w:tr>
      <w:tr w:rsidR="00BD0F73" w:rsidRPr="00BD0F73" w14:paraId="67955A1B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FCA4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VA</w:t>
            </w:r>
          </w:p>
        </w:tc>
        <w:tc>
          <w:tcPr>
            <w:tcW w:w="0" w:type="auto"/>
            <w:vAlign w:val="center"/>
            <w:hideMark/>
          </w:tcPr>
          <w:p w14:paraId="3810623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Vereniging Afvalbedrijven</w:t>
            </w:r>
          </w:p>
        </w:tc>
      </w:tr>
      <w:tr w:rsidR="00BD0F73" w:rsidRPr="00BD0F73" w14:paraId="5E9E6C1D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EB47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VEWIN</w:t>
            </w:r>
          </w:p>
        </w:tc>
        <w:tc>
          <w:tcPr>
            <w:tcW w:w="0" w:type="auto"/>
            <w:vAlign w:val="center"/>
            <w:hideMark/>
          </w:tcPr>
          <w:p w14:paraId="344F3B3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Vereniging van Waterbedrijven in Nederland</w:t>
            </w:r>
          </w:p>
        </w:tc>
      </w:tr>
      <w:tr w:rsidR="00BD0F73" w:rsidRPr="00BD0F73" w14:paraId="2BFAE0A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67FE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VFF</w:t>
            </w:r>
          </w:p>
        </w:tc>
        <w:tc>
          <w:tcPr>
            <w:tcW w:w="0" w:type="auto"/>
            <w:vAlign w:val="center"/>
            <w:hideMark/>
          </w:tcPr>
          <w:p w14:paraId="5485CC4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Vroegefasefinanciering</w:t>
            </w:r>
            <w:proofErr w:type="spellEnd"/>
          </w:p>
        </w:tc>
      </w:tr>
      <w:tr w:rsidR="00BD0F73" w:rsidRPr="00BD0F73" w14:paraId="6937CBFC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89B2E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VH</w:t>
            </w:r>
          </w:p>
        </w:tc>
        <w:tc>
          <w:tcPr>
            <w:tcW w:w="0" w:type="auto"/>
            <w:vAlign w:val="center"/>
            <w:hideMark/>
          </w:tcPr>
          <w:p w14:paraId="07A1E76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Vereniging Hogescholen</w:t>
            </w:r>
          </w:p>
        </w:tc>
      </w:tr>
      <w:tr w:rsidR="00BD0F73" w:rsidRPr="00BD0F73" w14:paraId="46213B7E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973C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VHR</w:t>
            </w:r>
          </w:p>
        </w:tc>
        <w:tc>
          <w:tcPr>
            <w:tcW w:w="0" w:type="auto"/>
            <w:vAlign w:val="center"/>
            <w:hideMark/>
          </w:tcPr>
          <w:p w14:paraId="45FAEB4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Vogel + habitat Richtlijn</w:t>
            </w:r>
          </w:p>
        </w:tc>
      </w:tr>
      <w:tr w:rsidR="00BD0F73" w:rsidRPr="00BD0F73" w14:paraId="221ABB78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420C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VHR</w:t>
            </w:r>
          </w:p>
        </w:tc>
        <w:tc>
          <w:tcPr>
            <w:tcW w:w="0" w:type="auto"/>
            <w:vAlign w:val="center"/>
            <w:hideMark/>
          </w:tcPr>
          <w:p w14:paraId="479B0BA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Vogel- en Habitatrichtlijn</w:t>
            </w:r>
          </w:p>
        </w:tc>
      </w:tr>
      <w:tr w:rsidR="00BD0F73" w:rsidRPr="00BD0F73" w14:paraId="1D14779C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6AE1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VIVET</w:t>
            </w:r>
          </w:p>
        </w:tc>
        <w:tc>
          <w:tcPr>
            <w:tcW w:w="0" w:type="auto"/>
            <w:vAlign w:val="center"/>
            <w:hideMark/>
          </w:tcPr>
          <w:p w14:paraId="0DA20E8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Verbetering Informatievoorziening Energietransitie</w:t>
            </w:r>
          </w:p>
        </w:tc>
      </w:tr>
      <w:tr w:rsidR="00BD0F73" w:rsidRPr="00BD0F73" w14:paraId="4A9971A6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D6D5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VNCI</w:t>
            </w:r>
          </w:p>
        </w:tc>
        <w:tc>
          <w:tcPr>
            <w:tcW w:w="0" w:type="auto"/>
            <w:vAlign w:val="center"/>
            <w:hideMark/>
          </w:tcPr>
          <w:p w14:paraId="1098A25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Vereniging van de Nederlandse Chemische Industrie</w:t>
            </w:r>
          </w:p>
        </w:tc>
      </w:tr>
      <w:tr w:rsidR="00BD0F73" w:rsidRPr="00BD0F73" w14:paraId="180D76A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9B90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VNG</w:t>
            </w:r>
          </w:p>
        </w:tc>
        <w:tc>
          <w:tcPr>
            <w:tcW w:w="0" w:type="auto"/>
            <w:vAlign w:val="center"/>
            <w:hideMark/>
          </w:tcPr>
          <w:p w14:paraId="392D406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Vereniging van Nederlandse Gemeenten </w:t>
            </w:r>
          </w:p>
        </w:tc>
      </w:tr>
      <w:tr w:rsidR="00BD0F73" w:rsidRPr="00BD0F73" w14:paraId="236DFC4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CE0F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VNO-NCW</w:t>
            </w:r>
          </w:p>
        </w:tc>
        <w:tc>
          <w:tcPr>
            <w:tcW w:w="0" w:type="auto"/>
            <w:vAlign w:val="center"/>
            <w:hideMark/>
          </w:tcPr>
          <w:p w14:paraId="529E715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behartigt</w:t>
            </w:r>
            <w:proofErr w:type="gram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de belangen van ondernemingen over alle sectoren</w:t>
            </w:r>
          </w:p>
        </w:tc>
      </w:tr>
      <w:tr w:rsidR="00BD0F73" w:rsidRPr="00BD0F73" w14:paraId="3CA5F903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31C8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VO</w:t>
            </w:r>
          </w:p>
        </w:tc>
        <w:tc>
          <w:tcPr>
            <w:tcW w:w="0" w:type="auto"/>
            <w:vAlign w:val="center"/>
            <w:hideMark/>
          </w:tcPr>
          <w:p w14:paraId="541B76B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Voortgzet</w:t>
            </w:r>
            <w:proofErr w:type="spellEnd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 Onderwijs</w:t>
            </w:r>
          </w:p>
        </w:tc>
      </w:tr>
      <w:tr w:rsidR="00BD0F73" w:rsidRPr="00BD0F73" w14:paraId="2714EC0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4EBA36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VOB</w:t>
            </w:r>
          </w:p>
        </w:tc>
        <w:tc>
          <w:tcPr>
            <w:tcW w:w="0" w:type="auto"/>
            <w:vAlign w:val="center"/>
            <w:hideMark/>
          </w:tcPr>
          <w:p w14:paraId="554A867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Vereniging Openbare Bibliotheken</w:t>
            </w:r>
          </w:p>
        </w:tc>
      </w:tr>
      <w:tr w:rsidR="00BD0F73" w:rsidRPr="00BD0F73" w14:paraId="674F5AF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AEB05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VP</w:t>
            </w:r>
          </w:p>
        </w:tc>
        <w:tc>
          <w:tcPr>
            <w:tcW w:w="0" w:type="auto"/>
            <w:vAlign w:val="center"/>
            <w:hideMark/>
          </w:tcPr>
          <w:p w14:paraId="10B0BD0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Vitaal Platteland</w:t>
            </w:r>
          </w:p>
        </w:tc>
      </w:tr>
      <w:tr w:rsidR="00BD0F73" w:rsidRPr="00BD0F73" w14:paraId="099115EE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2089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VRA</w:t>
            </w:r>
          </w:p>
        </w:tc>
        <w:tc>
          <w:tcPr>
            <w:tcW w:w="0" w:type="auto"/>
            <w:vAlign w:val="center"/>
            <w:hideMark/>
          </w:tcPr>
          <w:p w14:paraId="4DEFF4D9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Vervoer Regio Amsterdam </w:t>
            </w:r>
          </w:p>
        </w:tc>
      </w:tr>
      <w:tr w:rsidR="00BD0F73" w:rsidRPr="00BD0F73" w14:paraId="63792D1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310EC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VRO</w:t>
            </w:r>
          </w:p>
        </w:tc>
        <w:tc>
          <w:tcPr>
            <w:tcW w:w="0" w:type="auto"/>
            <w:vAlign w:val="center"/>
            <w:hideMark/>
          </w:tcPr>
          <w:p w14:paraId="76ACEFD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Volkshuisvesting en Ruimtelijke Ordening</w:t>
            </w:r>
          </w:p>
        </w:tc>
      </w:tr>
      <w:tr w:rsidR="00BD0F73" w:rsidRPr="00BD0F73" w14:paraId="5E9F5CA1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2E70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VSO</w:t>
            </w:r>
          </w:p>
        </w:tc>
        <w:tc>
          <w:tcPr>
            <w:tcW w:w="0" w:type="auto"/>
            <w:vAlign w:val="center"/>
            <w:hideMark/>
          </w:tcPr>
          <w:p w14:paraId="6225C91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Verbond voor Sectorwerkgevers Overheid </w:t>
            </w:r>
          </w:p>
        </w:tc>
      </w:tr>
      <w:tr w:rsidR="00BD0F73" w:rsidRPr="00BD0F73" w14:paraId="25F54BC0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162F5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VTH</w:t>
            </w:r>
          </w:p>
        </w:tc>
        <w:tc>
          <w:tcPr>
            <w:tcW w:w="0" w:type="auto"/>
            <w:vAlign w:val="center"/>
            <w:hideMark/>
          </w:tcPr>
          <w:p w14:paraId="0A2E1C0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Vergunningverlening, Toezicht en Handhaving</w:t>
            </w:r>
          </w:p>
        </w:tc>
      </w:tr>
      <w:tr w:rsidR="00BD0F73" w:rsidRPr="00BD0F73" w14:paraId="69DB9DF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7C21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VWS</w:t>
            </w:r>
          </w:p>
        </w:tc>
        <w:tc>
          <w:tcPr>
            <w:tcW w:w="0" w:type="auto"/>
            <w:vAlign w:val="center"/>
            <w:hideMark/>
          </w:tcPr>
          <w:p w14:paraId="7D8EC9A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Ministerie van Volksgezondheid, Welzijn en sport</w:t>
            </w:r>
          </w:p>
        </w:tc>
      </w:tr>
      <w:tr w:rsidR="00BD0F73" w:rsidRPr="00BD0F73" w14:paraId="5319043D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487F9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VWVW</w:t>
            </w:r>
          </w:p>
        </w:tc>
        <w:tc>
          <w:tcPr>
            <w:tcW w:w="0" w:type="auto"/>
            <w:vAlign w:val="center"/>
            <w:hideMark/>
          </w:tcPr>
          <w:p w14:paraId="5D52F8A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Vereniging Werken Voor Waterschappen</w:t>
            </w:r>
          </w:p>
        </w:tc>
      </w:tr>
      <w:tr w:rsidR="00BD0F73" w:rsidRPr="00BD0F73" w14:paraId="2B2D5120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48A8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Wabo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02316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Wet algemene bepalingen omgevingsrecht</w:t>
            </w:r>
          </w:p>
        </w:tc>
      </w:tr>
      <w:tr w:rsidR="00BD0F73" w:rsidRPr="00BD0F73" w14:paraId="67485BBC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DFEF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lastRenderedPageBreak/>
              <w:t>Wdo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7BD287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Wet digitale overheid</w:t>
            </w:r>
          </w:p>
        </w:tc>
      </w:tr>
      <w:tr w:rsidR="00BD0F73" w:rsidRPr="00BD0F73" w14:paraId="26787D80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41B34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WKO</w:t>
            </w:r>
          </w:p>
        </w:tc>
        <w:tc>
          <w:tcPr>
            <w:tcW w:w="0" w:type="auto"/>
            <w:vAlign w:val="center"/>
            <w:hideMark/>
          </w:tcPr>
          <w:p w14:paraId="78C486E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Warmte - koude opslag</w:t>
            </w:r>
          </w:p>
        </w:tc>
      </w:tr>
      <w:tr w:rsidR="00BD0F73" w:rsidRPr="00BD0F73" w14:paraId="1D8B39C3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35DD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WKP</w:t>
            </w:r>
          </w:p>
        </w:tc>
        <w:tc>
          <w:tcPr>
            <w:tcW w:w="0" w:type="auto"/>
            <w:vAlign w:val="center"/>
            <w:hideMark/>
          </w:tcPr>
          <w:p w14:paraId="1FE489E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waterkwaliteitsportaal</w:t>
            </w:r>
            <w:proofErr w:type="gramEnd"/>
          </w:p>
        </w:tc>
      </w:tr>
      <w:tr w:rsidR="00BD0F73" w:rsidRPr="00BD0F73" w14:paraId="59567347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3B553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Wnra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BFEF92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Wet normalisering rechtspositie ambtenaren </w:t>
            </w:r>
          </w:p>
        </w:tc>
      </w:tr>
      <w:tr w:rsidR="00BD0F73" w:rsidRPr="00BD0F73" w14:paraId="056ADA4A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15BC8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Woo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7B0490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Wet open overheid</w:t>
            </w:r>
          </w:p>
        </w:tc>
      </w:tr>
      <w:tr w:rsidR="00BD0F73" w:rsidRPr="00BD0F73" w14:paraId="51CA3912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4F16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WRO</w:t>
            </w:r>
          </w:p>
        </w:tc>
        <w:tc>
          <w:tcPr>
            <w:tcW w:w="0" w:type="auto"/>
            <w:vAlign w:val="center"/>
            <w:hideMark/>
          </w:tcPr>
          <w:p w14:paraId="42EE79FA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Wet Ruimtelijke Ordening</w:t>
            </w:r>
          </w:p>
        </w:tc>
      </w:tr>
      <w:tr w:rsidR="00BD0F73" w:rsidRPr="00BD0F73" w14:paraId="21C2FDD7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C4BC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Wsn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F485E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Wet stikstofreductie en natuurverbetering</w:t>
            </w:r>
          </w:p>
        </w:tc>
      </w:tr>
      <w:tr w:rsidR="00BD0F73" w:rsidRPr="00BD0F73" w14:paraId="185C0BCE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0D6A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proofErr w:type="spellStart"/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Wsob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88A62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Wet stelsel openbare bibliotheekvoorzieningen</w:t>
            </w:r>
          </w:p>
        </w:tc>
      </w:tr>
      <w:tr w:rsidR="00BD0F73" w:rsidRPr="00BD0F73" w14:paraId="0D038054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D9031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WUR</w:t>
            </w:r>
          </w:p>
        </w:tc>
        <w:tc>
          <w:tcPr>
            <w:tcW w:w="0" w:type="auto"/>
            <w:vAlign w:val="center"/>
            <w:hideMark/>
          </w:tcPr>
          <w:p w14:paraId="3AD15DAD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Wageningen Universiteit &amp; Research</w:t>
            </w:r>
          </w:p>
        </w:tc>
      </w:tr>
      <w:tr w:rsidR="00BD0F73" w:rsidRPr="00BD0F73" w14:paraId="69745078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EDF1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WUR</w:t>
            </w:r>
          </w:p>
        </w:tc>
        <w:tc>
          <w:tcPr>
            <w:tcW w:w="0" w:type="auto"/>
            <w:vAlign w:val="center"/>
            <w:hideMark/>
          </w:tcPr>
          <w:p w14:paraId="04A2827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Wageningen University &amp; Research</w:t>
            </w:r>
          </w:p>
        </w:tc>
      </w:tr>
      <w:tr w:rsidR="00BD0F73" w:rsidRPr="00BD0F73" w14:paraId="2CBD30C5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FF6B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ZPW</w:t>
            </w:r>
          </w:p>
        </w:tc>
        <w:tc>
          <w:tcPr>
            <w:tcW w:w="0" w:type="auto"/>
            <w:vAlign w:val="center"/>
            <w:hideMark/>
          </w:tcPr>
          <w:p w14:paraId="66E9A71F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 xml:space="preserve">Stichting Zelfstandig Publieke Werkgevers </w:t>
            </w:r>
          </w:p>
        </w:tc>
      </w:tr>
      <w:tr w:rsidR="00BD0F73" w:rsidRPr="00BD0F73" w14:paraId="0FB9404F" w14:textId="77777777" w:rsidTr="00BD0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4CD9B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ZZS</w:t>
            </w:r>
          </w:p>
        </w:tc>
        <w:tc>
          <w:tcPr>
            <w:tcW w:w="0" w:type="auto"/>
            <w:vAlign w:val="center"/>
            <w:hideMark/>
          </w:tcPr>
          <w:p w14:paraId="60509D8E" w14:textId="77777777" w:rsidR="00BD0F73" w:rsidRPr="00BD0F73" w:rsidRDefault="00BD0F73" w:rsidP="00BD0F73">
            <w:pPr>
              <w:rPr>
                <w:rFonts w:ascii="Times New Roman" w:eastAsia="Times New Roman" w:hAnsi="Times New Roman" w:cs="Times New Roman"/>
                <w:lang w:eastAsia="nl-NL"/>
              </w:rPr>
            </w:pPr>
            <w:r w:rsidRPr="00BD0F73">
              <w:rPr>
                <w:rFonts w:ascii="Times New Roman" w:eastAsia="Times New Roman" w:hAnsi="Times New Roman" w:cs="Times New Roman"/>
                <w:lang w:eastAsia="nl-NL"/>
              </w:rPr>
              <w:t>Zeer Zorgwekkende Stoffen</w:t>
            </w:r>
          </w:p>
        </w:tc>
      </w:tr>
    </w:tbl>
    <w:p w14:paraId="6C34B085" w14:textId="77777777" w:rsidR="0082724A" w:rsidRDefault="0082724A"/>
    <w:sectPr w:rsidR="00827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73"/>
    <w:rsid w:val="004D5F26"/>
    <w:rsid w:val="0082724A"/>
    <w:rsid w:val="00B405B6"/>
    <w:rsid w:val="00B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227CE5"/>
  <w15:chartTrackingRefBased/>
  <w15:docId w15:val="{2BE77835-03A9-CF42-A14F-436A30F0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1515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Joppe Lieth</dc:creator>
  <cp:keywords/>
  <dc:description/>
  <cp:lastModifiedBy>Joppe Lieth</cp:lastModifiedBy>
  <cp:revision>1</cp:revision>
  <dcterms:created xsi:type="dcterms:W3CDTF">2023-03-17T11:35:00Z</dcterms:created>
  <dcterms:modified xsi:type="dcterms:W3CDTF">2023-03-17T11:45:00Z</dcterms:modified>
</cp:coreProperties>
</file>